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489D" w14:textId="77777777" w:rsidR="00E11992" w:rsidRDefault="00E11992" w:rsidP="0092643E">
      <w:pPr>
        <w:contextualSpacing/>
        <w:jc w:val="center"/>
        <w:rPr>
          <w:sz w:val="30"/>
          <w:szCs w:val="30"/>
        </w:rPr>
      </w:pPr>
    </w:p>
    <w:p w14:paraId="7AF6F8BE" w14:textId="51D2F9C8" w:rsidR="000B7A5C" w:rsidRPr="00D05B2F" w:rsidRDefault="00E11992" w:rsidP="0092643E">
      <w:pPr>
        <w:contextualSpacing/>
        <w:jc w:val="center"/>
        <w:rPr>
          <w:sz w:val="30"/>
          <w:szCs w:val="30"/>
        </w:rPr>
      </w:pPr>
      <w:r>
        <w:rPr>
          <w:noProof/>
          <w:lang w:eastAsia="tr-TR"/>
        </w:rPr>
        <w:drawing>
          <wp:inline distT="0" distB="0" distL="0" distR="0" wp14:anchorId="549DC47B" wp14:editId="08854206">
            <wp:extent cx="2368378" cy="2001329"/>
            <wp:effectExtent l="0" t="0" r="0" b="0"/>
            <wp:docPr id="2057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674F8A8E-3B16-4936-A35F-8A9F7FB688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Resim 1">
                      <a:extLst>
                        <a:ext uri="{FF2B5EF4-FFF2-40B4-BE49-F238E27FC236}">
                          <a16:creationId xmlns:a16="http://schemas.microsoft.com/office/drawing/2014/main" id="{674F8A8E-3B16-4936-A35F-8A9F7FB688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55" cy="204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2144" w14:textId="27899A46" w:rsidR="00192C93" w:rsidRDefault="00192C93" w:rsidP="0092643E">
      <w:pPr>
        <w:jc w:val="center"/>
        <w:rPr>
          <w:sz w:val="30"/>
          <w:szCs w:val="30"/>
        </w:rPr>
      </w:pPr>
    </w:p>
    <w:p w14:paraId="64F04944" w14:textId="77777777" w:rsidR="00E11992" w:rsidRPr="00D05B2F" w:rsidRDefault="00E11992" w:rsidP="0092643E">
      <w:pPr>
        <w:jc w:val="center"/>
        <w:rPr>
          <w:sz w:val="30"/>
          <w:szCs w:val="30"/>
        </w:rPr>
      </w:pPr>
    </w:p>
    <w:p w14:paraId="536733B6" w14:textId="3C7A9E25" w:rsidR="00015DE4" w:rsidRPr="00E11992" w:rsidRDefault="00E11992" w:rsidP="009264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1992">
        <w:rPr>
          <w:rFonts w:ascii="Times New Roman" w:hAnsi="Times New Roman" w:cs="Times New Roman"/>
          <w:b/>
          <w:bCs/>
          <w:sz w:val="40"/>
          <w:szCs w:val="40"/>
        </w:rPr>
        <w:t>T.C.</w:t>
      </w:r>
    </w:p>
    <w:p w14:paraId="4711C210" w14:textId="6A539831" w:rsidR="00E11992" w:rsidRPr="00E11992" w:rsidRDefault="00E11992" w:rsidP="009264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1992">
        <w:rPr>
          <w:rFonts w:ascii="Times New Roman" w:hAnsi="Times New Roman" w:cs="Times New Roman"/>
          <w:b/>
          <w:bCs/>
          <w:sz w:val="40"/>
          <w:szCs w:val="40"/>
        </w:rPr>
        <w:t>TARIM VE ORMAN BAKANLIĞI</w:t>
      </w:r>
    </w:p>
    <w:p w14:paraId="24029088" w14:textId="526CFB7C" w:rsidR="00E11992" w:rsidRPr="00E11992" w:rsidRDefault="00E11992" w:rsidP="00926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1992">
        <w:rPr>
          <w:rFonts w:ascii="Times New Roman" w:hAnsi="Times New Roman" w:cs="Times New Roman"/>
          <w:b/>
          <w:bCs/>
          <w:sz w:val="32"/>
          <w:szCs w:val="32"/>
        </w:rPr>
        <w:t>PERSONEL GENEL MÜDÜRLÜĞÜ</w:t>
      </w:r>
    </w:p>
    <w:p w14:paraId="39F8A887" w14:textId="13660CC7" w:rsidR="00E11992" w:rsidRPr="00E11992" w:rsidRDefault="00E11992" w:rsidP="009264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04D794" w14:textId="5F94C9D7" w:rsidR="00E11992" w:rsidRDefault="00E11992" w:rsidP="009264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102DCC" w14:textId="77777777" w:rsidR="00E11992" w:rsidRPr="00E11992" w:rsidRDefault="00E11992" w:rsidP="009264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EB006C" w14:textId="16D00D66" w:rsidR="00E11992" w:rsidRPr="00E11992" w:rsidRDefault="00E11992" w:rsidP="0092643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992">
        <w:rPr>
          <w:rFonts w:ascii="Times New Roman" w:hAnsi="Times New Roman" w:cs="Times New Roman"/>
          <w:b/>
          <w:bCs/>
          <w:sz w:val="28"/>
          <w:szCs w:val="28"/>
        </w:rPr>
        <w:t>2025 YILI</w:t>
      </w:r>
    </w:p>
    <w:p w14:paraId="469EBFA5" w14:textId="0B7E9CE4" w:rsidR="00E11992" w:rsidRPr="00E11992" w:rsidRDefault="00E11992" w:rsidP="0092643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992">
        <w:rPr>
          <w:rFonts w:ascii="Times New Roman" w:hAnsi="Times New Roman" w:cs="Times New Roman"/>
          <w:b/>
          <w:bCs/>
          <w:sz w:val="28"/>
          <w:szCs w:val="28"/>
        </w:rPr>
        <w:t>GÖREVDE YÜKSELME SINAVI</w:t>
      </w:r>
    </w:p>
    <w:p w14:paraId="3CD35B43" w14:textId="7CB3B980" w:rsidR="001C131C" w:rsidRDefault="00E11992" w:rsidP="0092643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992">
        <w:rPr>
          <w:rFonts w:ascii="Times New Roman" w:hAnsi="Times New Roman" w:cs="Times New Roman"/>
          <w:b/>
          <w:bCs/>
          <w:sz w:val="28"/>
          <w:szCs w:val="28"/>
        </w:rPr>
        <w:t>TERCİH</w:t>
      </w:r>
      <w:r w:rsidR="00840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>KILAVUZU</w:t>
      </w:r>
    </w:p>
    <w:p w14:paraId="0011050E" w14:textId="27FB9206" w:rsidR="00E11992" w:rsidRDefault="00E11992" w:rsidP="0092643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DC2E6" w14:textId="77777777" w:rsidR="00E11992" w:rsidRPr="00E11992" w:rsidRDefault="00E11992" w:rsidP="0092643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48736" w14:textId="1383F199" w:rsidR="00192C93" w:rsidRPr="00D05B2F" w:rsidRDefault="00192C93" w:rsidP="0092643E">
      <w:pPr>
        <w:jc w:val="center"/>
        <w:rPr>
          <w:sz w:val="30"/>
          <w:szCs w:val="30"/>
        </w:rPr>
      </w:pPr>
    </w:p>
    <w:p w14:paraId="47D82FEE" w14:textId="52D5518D" w:rsidR="00192C93" w:rsidRPr="00D05B2F" w:rsidRDefault="00192C93" w:rsidP="0092643E">
      <w:pPr>
        <w:jc w:val="center"/>
        <w:rPr>
          <w:sz w:val="30"/>
          <w:szCs w:val="30"/>
        </w:rPr>
      </w:pPr>
    </w:p>
    <w:p w14:paraId="4763AE97" w14:textId="524C828A" w:rsidR="00651E7E" w:rsidRDefault="00651E7E" w:rsidP="00651E7E">
      <w:pPr>
        <w:rPr>
          <w:sz w:val="30"/>
          <w:szCs w:val="30"/>
        </w:rPr>
      </w:pPr>
    </w:p>
    <w:p w14:paraId="5C38C69E" w14:textId="0928771D" w:rsidR="00D05B2F" w:rsidRDefault="00D05B2F" w:rsidP="00651E7E">
      <w:pPr>
        <w:rPr>
          <w:sz w:val="30"/>
          <w:szCs w:val="30"/>
        </w:rPr>
      </w:pPr>
    </w:p>
    <w:p w14:paraId="706E5399" w14:textId="71F13DE5" w:rsidR="00D05B2F" w:rsidRDefault="00D05B2F" w:rsidP="00651E7E">
      <w:pPr>
        <w:rPr>
          <w:sz w:val="30"/>
          <w:szCs w:val="30"/>
        </w:rPr>
      </w:pPr>
    </w:p>
    <w:p w14:paraId="0649E950" w14:textId="77777777" w:rsidR="006C4501" w:rsidRPr="00D05B2F" w:rsidRDefault="006C4501" w:rsidP="00651E7E">
      <w:pPr>
        <w:rPr>
          <w:sz w:val="30"/>
          <w:szCs w:val="30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E11992" w14:paraId="45D834BD" w14:textId="77777777" w:rsidTr="00E11992">
        <w:trPr>
          <w:trHeight w:val="1309"/>
        </w:trPr>
        <w:tc>
          <w:tcPr>
            <w:tcW w:w="92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BD8A8C" w14:textId="77777777" w:rsidR="00E11992" w:rsidRDefault="00E11992" w:rsidP="00E11992">
            <w:pPr>
              <w:jc w:val="both"/>
              <w:rPr>
                <w:color w:val="FF0000"/>
                <w:sz w:val="16"/>
                <w:szCs w:val="16"/>
              </w:rPr>
            </w:pPr>
          </w:p>
          <w:p w14:paraId="5EDF74F7" w14:textId="43B786DC" w:rsidR="00E11992" w:rsidRPr="00D05B2F" w:rsidRDefault="00E11992" w:rsidP="00E11992">
            <w:pPr>
              <w:jc w:val="both"/>
              <w:rPr>
                <w:color w:val="FF0000"/>
                <w:sz w:val="16"/>
                <w:szCs w:val="16"/>
              </w:rPr>
            </w:pPr>
            <w:r w:rsidRPr="00D05B2F">
              <w:rPr>
                <w:color w:val="FF0000"/>
                <w:sz w:val="16"/>
                <w:szCs w:val="16"/>
              </w:rPr>
              <w:t>ADAYLARIN DİKKATİNE:</w:t>
            </w:r>
          </w:p>
          <w:p w14:paraId="3D96FFFF" w14:textId="2D594405" w:rsidR="00E11992" w:rsidRDefault="00E11992" w:rsidP="003F336C">
            <w:pPr>
              <w:pStyle w:val="NormalWeb"/>
              <w:jc w:val="both"/>
              <w:rPr>
                <w:sz w:val="16"/>
                <w:szCs w:val="16"/>
              </w:rPr>
            </w:pPr>
            <w:r w:rsidRPr="00D05B2F">
              <w:rPr>
                <w:rStyle w:val="Gl"/>
                <w:sz w:val="16"/>
                <w:szCs w:val="16"/>
              </w:rPr>
              <w:t>Bu kılavuz</w:t>
            </w:r>
            <w:r w:rsidRPr="00D05B2F">
              <w:rPr>
                <w:sz w:val="16"/>
                <w:szCs w:val="16"/>
              </w:rPr>
              <w:t>, Tarım ve Orman Bakanlığı</w:t>
            </w:r>
            <w:r w:rsidR="00683ADC">
              <w:rPr>
                <w:sz w:val="16"/>
                <w:szCs w:val="16"/>
              </w:rPr>
              <w:t xml:space="preserve"> Görevde Yükselme Sınavı</w:t>
            </w:r>
            <w:r w:rsidRPr="00D05B2F">
              <w:rPr>
                <w:sz w:val="16"/>
                <w:szCs w:val="16"/>
              </w:rPr>
              <w:t xml:space="preserve"> </w:t>
            </w:r>
            <w:r w:rsidR="00683ADC">
              <w:rPr>
                <w:sz w:val="16"/>
                <w:szCs w:val="16"/>
              </w:rPr>
              <w:t>kapsamında</w:t>
            </w:r>
            <w:r w:rsidRPr="00D05B2F">
              <w:rPr>
                <w:sz w:val="16"/>
                <w:szCs w:val="16"/>
              </w:rPr>
              <w:t xml:space="preserve"> açılan kadrolara yapılacak</w:t>
            </w:r>
            <w:r w:rsidR="003F336C">
              <w:rPr>
                <w:sz w:val="16"/>
                <w:szCs w:val="16"/>
              </w:rPr>
              <w:t xml:space="preserve"> </w:t>
            </w:r>
            <w:r w:rsidRPr="00D05B2F">
              <w:rPr>
                <w:sz w:val="16"/>
                <w:szCs w:val="16"/>
              </w:rPr>
              <w:t>atamalar için adaylara yol gösterici niteliktedir.</w:t>
            </w:r>
            <w:r w:rsidRPr="00D05B2F">
              <w:rPr>
                <w:sz w:val="16"/>
                <w:szCs w:val="16"/>
              </w:rPr>
              <w:br/>
              <w:t>Adayların tercihte bulunmadan önce bu kılavuzu dikkatlice okumaları gerekmektedir.</w:t>
            </w:r>
          </w:p>
          <w:p w14:paraId="73E57C23" w14:textId="77777777" w:rsidR="00E11992" w:rsidRDefault="00E11992" w:rsidP="00651E7E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1693D331" w14:textId="77777777" w:rsidR="003D42EF" w:rsidRPr="00C31216" w:rsidRDefault="00651E7E" w:rsidP="003D42EF">
      <w:pPr>
        <w:pStyle w:val="NormalWeb"/>
        <w:spacing w:line="276" w:lineRule="auto"/>
        <w:contextualSpacing/>
        <w:jc w:val="both"/>
        <w:rPr>
          <w:b/>
          <w:bCs/>
          <w:sz w:val="20"/>
          <w:szCs w:val="20"/>
        </w:rPr>
      </w:pPr>
      <w:r w:rsidRPr="00C31216">
        <w:rPr>
          <w:b/>
          <w:bCs/>
          <w:sz w:val="20"/>
          <w:szCs w:val="20"/>
        </w:rPr>
        <w:t>1. GENEL AÇIKLAMA</w:t>
      </w:r>
    </w:p>
    <w:p w14:paraId="1CD897DF" w14:textId="34324C31" w:rsidR="000C2F72" w:rsidRPr="00C31216" w:rsidRDefault="003F336C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 xml:space="preserve">1.1. </w:t>
      </w:r>
      <w:r w:rsidR="00651E7E" w:rsidRPr="00C31216">
        <w:rPr>
          <w:sz w:val="20"/>
          <w:szCs w:val="20"/>
        </w:rPr>
        <w:t xml:space="preserve">Tarım ve Orman Bakanlığı Görevde Yükselme Sınavı kapsamında </w:t>
      </w:r>
      <w:r w:rsidR="007F318C" w:rsidRPr="00C31216">
        <w:rPr>
          <w:sz w:val="20"/>
          <w:szCs w:val="20"/>
        </w:rPr>
        <w:t>Memur, Şef, Sayman ve Sivil Savunma kadro unvanlarında</w:t>
      </w:r>
      <w:r w:rsidR="008409C1" w:rsidRPr="00C31216">
        <w:rPr>
          <w:sz w:val="20"/>
          <w:szCs w:val="20"/>
        </w:rPr>
        <w:t xml:space="preserve"> yazılı ve sözlü sınavda</w:t>
      </w:r>
      <w:r w:rsidR="007F318C" w:rsidRPr="00C31216">
        <w:rPr>
          <w:sz w:val="20"/>
          <w:szCs w:val="20"/>
        </w:rPr>
        <w:t xml:space="preserve"> başarılı olan adayların ilan edilen </w:t>
      </w:r>
      <w:r w:rsidR="00651E7E" w:rsidRPr="00C31216">
        <w:rPr>
          <w:sz w:val="20"/>
          <w:szCs w:val="20"/>
        </w:rPr>
        <w:t>boş kadrolara atanmasına yönelik</w:t>
      </w:r>
      <w:r w:rsidR="006B4EB8" w:rsidRPr="00C31216">
        <w:rPr>
          <w:sz w:val="20"/>
          <w:szCs w:val="20"/>
        </w:rPr>
        <w:t xml:space="preserve"> </w:t>
      </w:r>
      <w:r w:rsidR="007F318C" w:rsidRPr="00C31216">
        <w:rPr>
          <w:sz w:val="20"/>
          <w:szCs w:val="20"/>
        </w:rPr>
        <w:t>tercihleri alınacaktır.</w:t>
      </w:r>
    </w:p>
    <w:p w14:paraId="542DA89A" w14:textId="58F2FA0D" w:rsidR="000C2F72" w:rsidRPr="00C31216" w:rsidRDefault="003F336C" w:rsidP="000C2F72">
      <w:pPr>
        <w:pStyle w:val="NormalWeb"/>
        <w:spacing w:line="276" w:lineRule="auto"/>
        <w:contextualSpacing/>
        <w:jc w:val="both"/>
        <w:rPr>
          <w:rStyle w:val="Gl"/>
          <w:b w:val="0"/>
          <w:bCs w:val="0"/>
          <w:sz w:val="20"/>
          <w:szCs w:val="20"/>
        </w:rPr>
      </w:pPr>
      <w:r w:rsidRPr="00C31216">
        <w:rPr>
          <w:rStyle w:val="Gl"/>
          <w:b w:val="0"/>
          <w:bCs w:val="0"/>
          <w:sz w:val="20"/>
          <w:szCs w:val="20"/>
        </w:rPr>
        <w:t>1.</w:t>
      </w:r>
      <w:r w:rsidR="003347B1">
        <w:rPr>
          <w:rStyle w:val="Gl"/>
          <w:b w:val="0"/>
          <w:bCs w:val="0"/>
          <w:sz w:val="20"/>
          <w:szCs w:val="20"/>
        </w:rPr>
        <w:t>2</w:t>
      </w:r>
      <w:r w:rsidRPr="00C31216">
        <w:rPr>
          <w:rStyle w:val="Gl"/>
          <w:b w:val="0"/>
          <w:bCs w:val="0"/>
          <w:sz w:val="20"/>
          <w:szCs w:val="20"/>
        </w:rPr>
        <w:t xml:space="preserve">. </w:t>
      </w:r>
      <w:r w:rsidR="000C2F72" w:rsidRPr="00C31216">
        <w:rPr>
          <w:rStyle w:val="Gl"/>
          <w:b w:val="0"/>
          <w:bCs w:val="0"/>
          <w:sz w:val="20"/>
          <w:szCs w:val="20"/>
        </w:rPr>
        <w:t xml:space="preserve">Atamalar, yalnızca adayların </w:t>
      </w:r>
      <w:r w:rsidR="00D803DD">
        <w:rPr>
          <w:rStyle w:val="Gl"/>
          <w:b w:val="0"/>
          <w:bCs w:val="0"/>
          <w:sz w:val="20"/>
          <w:szCs w:val="20"/>
        </w:rPr>
        <w:t>başarı</w:t>
      </w:r>
      <w:r w:rsidR="000C2F72" w:rsidRPr="00C31216">
        <w:rPr>
          <w:rStyle w:val="Gl"/>
          <w:b w:val="0"/>
          <w:bCs w:val="0"/>
          <w:sz w:val="20"/>
          <w:szCs w:val="20"/>
        </w:rPr>
        <w:t xml:space="preserve"> </w:t>
      </w:r>
      <w:r w:rsidR="00D12D78">
        <w:rPr>
          <w:rStyle w:val="Gl"/>
          <w:b w:val="0"/>
          <w:bCs w:val="0"/>
          <w:sz w:val="20"/>
          <w:szCs w:val="20"/>
        </w:rPr>
        <w:t>sıralamasına</w:t>
      </w:r>
      <w:r w:rsidR="000C2F72" w:rsidRPr="00C31216">
        <w:rPr>
          <w:rStyle w:val="Gl"/>
          <w:b w:val="0"/>
          <w:bCs w:val="0"/>
          <w:sz w:val="20"/>
          <w:szCs w:val="20"/>
        </w:rPr>
        <w:t xml:space="preserve"> göre yapılacak olup, bunun dışında hiçbir unsur atamayı etkilemeyecektir.</w:t>
      </w:r>
    </w:p>
    <w:p w14:paraId="3F0F3B16" w14:textId="77777777" w:rsidR="000C2F72" w:rsidRPr="00C31216" w:rsidRDefault="000C2F72" w:rsidP="000C2F72">
      <w:pPr>
        <w:pStyle w:val="NormalWeb"/>
        <w:spacing w:line="276" w:lineRule="auto"/>
        <w:contextualSpacing/>
        <w:jc w:val="both"/>
        <w:rPr>
          <w:rStyle w:val="Gl"/>
          <w:b w:val="0"/>
          <w:bCs w:val="0"/>
          <w:sz w:val="20"/>
          <w:szCs w:val="20"/>
        </w:rPr>
      </w:pPr>
    </w:p>
    <w:p w14:paraId="6FB8D720" w14:textId="18822762" w:rsidR="007F318C" w:rsidRPr="00C31216" w:rsidRDefault="008409C1" w:rsidP="003D42EF">
      <w:pPr>
        <w:pStyle w:val="NormalWeb"/>
        <w:spacing w:line="276" w:lineRule="auto"/>
        <w:ind w:left="142" w:hanging="142"/>
        <w:contextualSpacing/>
        <w:jc w:val="both"/>
        <w:rPr>
          <w:b/>
          <w:bCs/>
          <w:sz w:val="20"/>
          <w:szCs w:val="20"/>
        </w:rPr>
      </w:pPr>
      <w:r w:rsidRPr="00C31216">
        <w:rPr>
          <w:b/>
          <w:bCs/>
          <w:sz w:val="20"/>
          <w:szCs w:val="20"/>
        </w:rPr>
        <w:t>2</w:t>
      </w:r>
      <w:r w:rsidR="006B4EB8" w:rsidRPr="00C31216">
        <w:rPr>
          <w:b/>
          <w:bCs/>
          <w:sz w:val="20"/>
          <w:szCs w:val="20"/>
        </w:rPr>
        <w:t xml:space="preserve">. </w:t>
      </w:r>
      <w:r w:rsidR="007F318C" w:rsidRPr="00C31216">
        <w:rPr>
          <w:b/>
          <w:bCs/>
          <w:sz w:val="20"/>
          <w:szCs w:val="20"/>
        </w:rPr>
        <w:t xml:space="preserve">TERCİH </w:t>
      </w:r>
      <w:r w:rsidR="007B14F0" w:rsidRPr="00C31216">
        <w:rPr>
          <w:b/>
          <w:bCs/>
          <w:sz w:val="20"/>
          <w:szCs w:val="20"/>
        </w:rPr>
        <w:t>YAPMA KURALLARI</w:t>
      </w:r>
    </w:p>
    <w:p w14:paraId="698F884A" w14:textId="644B7A70" w:rsidR="003F336C" w:rsidRPr="00C31216" w:rsidRDefault="008409C1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2</w:t>
      </w:r>
      <w:r w:rsidR="007F318C" w:rsidRPr="00C31216">
        <w:rPr>
          <w:sz w:val="20"/>
          <w:szCs w:val="20"/>
        </w:rPr>
        <w:t xml:space="preserve">.1. Adaylar tercihlerini </w:t>
      </w:r>
      <w:r w:rsidR="00D12D78">
        <w:rPr>
          <w:sz w:val="20"/>
          <w:szCs w:val="20"/>
        </w:rPr>
        <w:t>2</w:t>
      </w:r>
      <w:r w:rsidR="000E140E">
        <w:rPr>
          <w:sz w:val="20"/>
          <w:szCs w:val="20"/>
        </w:rPr>
        <w:t>7</w:t>
      </w:r>
      <w:r w:rsidR="003F336C" w:rsidRPr="00C31216">
        <w:rPr>
          <w:sz w:val="20"/>
          <w:szCs w:val="20"/>
        </w:rPr>
        <w:t xml:space="preserve"> </w:t>
      </w:r>
      <w:proofErr w:type="gramStart"/>
      <w:r w:rsidR="003F336C" w:rsidRPr="00C31216">
        <w:rPr>
          <w:sz w:val="20"/>
          <w:szCs w:val="20"/>
        </w:rPr>
        <w:t xml:space="preserve">Mayıs </w:t>
      </w:r>
      <w:r w:rsidR="007F318C" w:rsidRPr="00C31216">
        <w:rPr>
          <w:sz w:val="20"/>
          <w:szCs w:val="20"/>
        </w:rPr>
        <w:t>-</w:t>
      </w:r>
      <w:proofErr w:type="gramEnd"/>
      <w:r w:rsidR="003F336C" w:rsidRPr="00C31216">
        <w:rPr>
          <w:sz w:val="20"/>
          <w:szCs w:val="20"/>
        </w:rPr>
        <w:t xml:space="preserve"> </w:t>
      </w:r>
      <w:r w:rsidR="00BE7E79">
        <w:rPr>
          <w:sz w:val="20"/>
          <w:szCs w:val="20"/>
        </w:rPr>
        <w:t>5</w:t>
      </w:r>
      <w:r w:rsidR="007F318C" w:rsidRPr="00C31216">
        <w:rPr>
          <w:sz w:val="20"/>
          <w:szCs w:val="20"/>
        </w:rPr>
        <w:t xml:space="preserve"> </w:t>
      </w:r>
      <w:r w:rsidR="005D1877" w:rsidRPr="00C31216">
        <w:rPr>
          <w:sz w:val="20"/>
          <w:szCs w:val="20"/>
        </w:rPr>
        <w:t>Haziran</w:t>
      </w:r>
      <w:r w:rsidR="007F318C" w:rsidRPr="00C31216">
        <w:rPr>
          <w:sz w:val="20"/>
          <w:szCs w:val="20"/>
        </w:rPr>
        <w:t xml:space="preserve"> 2025 tarihleri arasında</w:t>
      </w:r>
      <w:r w:rsidR="007B14F0" w:rsidRPr="00C31216">
        <w:rPr>
          <w:sz w:val="20"/>
          <w:szCs w:val="20"/>
        </w:rPr>
        <w:t xml:space="preserve"> gerçekleştirilecektir. </w:t>
      </w:r>
    </w:p>
    <w:p w14:paraId="182E04E7" w14:textId="298219E8" w:rsidR="007B14F0" w:rsidRPr="00C31216" w:rsidRDefault="003F336C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 xml:space="preserve">2.2. </w:t>
      </w:r>
      <w:r w:rsidR="007B14F0" w:rsidRPr="00C31216">
        <w:rPr>
          <w:sz w:val="20"/>
          <w:szCs w:val="20"/>
        </w:rPr>
        <w:t>Son tercih tarihinden</w:t>
      </w:r>
      <w:r w:rsidR="00BE7E79">
        <w:rPr>
          <w:sz w:val="20"/>
          <w:szCs w:val="20"/>
        </w:rPr>
        <w:t xml:space="preserve"> (5 Haziran 2025 mesai bitimi)</w:t>
      </w:r>
      <w:r w:rsidR="007B14F0" w:rsidRPr="00C31216">
        <w:rPr>
          <w:sz w:val="20"/>
          <w:szCs w:val="20"/>
        </w:rPr>
        <w:t xml:space="preserve"> sonra yapılan başvurular kabul edilmeyecektir.</w:t>
      </w:r>
    </w:p>
    <w:p w14:paraId="58845210" w14:textId="144F47A0" w:rsidR="007B14F0" w:rsidRPr="00C31216" w:rsidRDefault="008409C1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2</w:t>
      </w:r>
      <w:r w:rsidR="007B14F0" w:rsidRPr="00C31216">
        <w:rPr>
          <w:sz w:val="20"/>
          <w:szCs w:val="20"/>
        </w:rPr>
        <w:t xml:space="preserve">.3. Adayların belirtilen </w:t>
      </w:r>
      <w:r w:rsidR="00104F27" w:rsidRPr="00C31216">
        <w:rPr>
          <w:sz w:val="20"/>
          <w:szCs w:val="20"/>
        </w:rPr>
        <w:t>tercih</w:t>
      </w:r>
      <w:r w:rsidR="007B14F0" w:rsidRPr="00C31216">
        <w:rPr>
          <w:sz w:val="20"/>
          <w:szCs w:val="20"/>
        </w:rPr>
        <w:t xml:space="preserve"> şekilleri haricinde yapmış olduğu herhangi bir başvuru ve yanlış yapılan başvurular </w:t>
      </w:r>
      <w:r w:rsidR="00C85C0D" w:rsidRPr="00C31216">
        <w:rPr>
          <w:sz w:val="20"/>
          <w:szCs w:val="20"/>
        </w:rPr>
        <w:t>dikkate alınmayacaktır.</w:t>
      </w:r>
    </w:p>
    <w:p w14:paraId="70CA041B" w14:textId="79F8F257" w:rsidR="003F336C" w:rsidRDefault="003F336C" w:rsidP="003D42EF">
      <w:pPr>
        <w:pStyle w:val="NormalWeb"/>
        <w:spacing w:line="276" w:lineRule="auto"/>
        <w:contextualSpacing/>
        <w:jc w:val="both"/>
        <w:rPr>
          <w:rStyle w:val="Gl"/>
          <w:b w:val="0"/>
          <w:bCs w:val="0"/>
          <w:sz w:val="20"/>
          <w:szCs w:val="20"/>
        </w:rPr>
      </w:pPr>
      <w:r w:rsidRPr="00C31216">
        <w:rPr>
          <w:sz w:val="20"/>
          <w:szCs w:val="20"/>
        </w:rPr>
        <w:t>2.</w:t>
      </w:r>
      <w:r w:rsidR="00D803DD">
        <w:rPr>
          <w:sz w:val="20"/>
          <w:szCs w:val="20"/>
        </w:rPr>
        <w:t>4</w:t>
      </w:r>
      <w:r w:rsidRPr="00C31216">
        <w:rPr>
          <w:sz w:val="20"/>
          <w:szCs w:val="20"/>
        </w:rPr>
        <w:t xml:space="preserve">. </w:t>
      </w:r>
      <w:r w:rsidR="00D12D78">
        <w:rPr>
          <w:rStyle w:val="Gl"/>
          <w:b w:val="0"/>
          <w:bCs w:val="0"/>
          <w:sz w:val="20"/>
          <w:szCs w:val="20"/>
        </w:rPr>
        <w:t xml:space="preserve">Adayların atamaları, başarı </w:t>
      </w:r>
      <w:r w:rsidRPr="00C31216">
        <w:rPr>
          <w:rStyle w:val="Gl"/>
          <w:b w:val="0"/>
          <w:bCs w:val="0"/>
          <w:sz w:val="20"/>
          <w:szCs w:val="20"/>
        </w:rPr>
        <w:t>sıralaması esas alınarak ve tercihleri doğrultusunda, atama şartlarını taşıyanlar arasından gerçekleştirilecektir</w:t>
      </w:r>
      <w:r w:rsidR="00D803DD">
        <w:rPr>
          <w:rStyle w:val="Gl"/>
          <w:b w:val="0"/>
          <w:bCs w:val="0"/>
          <w:sz w:val="20"/>
          <w:szCs w:val="20"/>
        </w:rPr>
        <w:t>.</w:t>
      </w:r>
    </w:p>
    <w:p w14:paraId="514B6670" w14:textId="56620787" w:rsidR="00D803DD" w:rsidRPr="00C31216" w:rsidRDefault="00D803DD" w:rsidP="00D803DD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2.</w:t>
      </w:r>
      <w:r>
        <w:rPr>
          <w:sz w:val="20"/>
          <w:szCs w:val="20"/>
        </w:rPr>
        <w:t>5</w:t>
      </w:r>
      <w:r w:rsidRPr="00C31216">
        <w:rPr>
          <w:sz w:val="20"/>
          <w:szCs w:val="20"/>
        </w:rPr>
        <w:t>. Tercih kurallarına uymak adayın kendi sorumluluğundadır.</w:t>
      </w:r>
    </w:p>
    <w:p w14:paraId="50DE08AC" w14:textId="77777777" w:rsidR="003F336C" w:rsidRPr="00C31216" w:rsidRDefault="003F336C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</w:p>
    <w:p w14:paraId="1F94EDF9" w14:textId="033951DB" w:rsidR="00372FD2" w:rsidRPr="00C31216" w:rsidRDefault="008409C1" w:rsidP="003D42EF">
      <w:pPr>
        <w:pStyle w:val="NormalWeb"/>
        <w:spacing w:line="276" w:lineRule="auto"/>
        <w:contextualSpacing/>
        <w:jc w:val="both"/>
        <w:rPr>
          <w:b/>
          <w:bCs/>
          <w:sz w:val="20"/>
          <w:szCs w:val="20"/>
        </w:rPr>
      </w:pPr>
      <w:r w:rsidRPr="00C31216">
        <w:rPr>
          <w:b/>
          <w:bCs/>
          <w:sz w:val="20"/>
          <w:szCs w:val="20"/>
        </w:rPr>
        <w:t>3</w:t>
      </w:r>
      <w:r w:rsidR="00372FD2" w:rsidRPr="00C31216">
        <w:rPr>
          <w:b/>
          <w:bCs/>
          <w:sz w:val="20"/>
          <w:szCs w:val="20"/>
        </w:rPr>
        <w:t>. TERCİH</w:t>
      </w:r>
    </w:p>
    <w:p w14:paraId="60C26BD2" w14:textId="4AE2B6E2" w:rsidR="00C31216" w:rsidRDefault="008409C1" w:rsidP="00592BD2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3</w:t>
      </w:r>
      <w:r w:rsidR="00372FD2" w:rsidRPr="00C31216">
        <w:rPr>
          <w:sz w:val="20"/>
          <w:szCs w:val="20"/>
        </w:rPr>
        <w:t xml:space="preserve">.1. </w:t>
      </w:r>
      <w:r w:rsidR="00506B38">
        <w:rPr>
          <w:sz w:val="20"/>
          <w:szCs w:val="20"/>
        </w:rPr>
        <w:t xml:space="preserve">Tercih yapmaya hak kazanan adaylar, Tercih Kılavuzu’nda </w:t>
      </w:r>
      <w:r w:rsidR="00D12D78">
        <w:rPr>
          <w:sz w:val="20"/>
          <w:szCs w:val="20"/>
        </w:rPr>
        <w:t xml:space="preserve">yer alan </w:t>
      </w:r>
      <w:r w:rsidR="00506B38">
        <w:rPr>
          <w:sz w:val="20"/>
          <w:szCs w:val="20"/>
        </w:rPr>
        <w:t>kadro</w:t>
      </w:r>
      <w:r w:rsidR="006C6810">
        <w:rPr>
          <w:sz w:val="20"/>
          <w:szCs w:val="20"/>
        </w:rPr>
        <w:t xml:space="preserve">lar </w:t>
      </w:r>
      <w:r w:rsidR="00506B38">
        <w:rPr>
          <w:sz w:val="20"/>
          <w:szCs w:val="20"/>
        </w:rPr>
        <w:t>doğrultusunda başarılı oldukları kadro unvanında tercihlerini yapacaklardır.</w:t>
      </w:r>
    </w:p>
    <w:p w14:paraId="4433C4B5" w14:textId="2B74E43F" w:rsidR="00506B38" w:rsidRDefault="00506B38" w:rsidP="00592BD2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Adaylar, tercih ettikleri </w:t>
      </w:r>
      <w:r w:rsidR="000E140E">
        <w:rPr>
          <w:sz w:val="20"/>
          <w:szCs w:val="20"/>
        </w:rPr>
        <w:t>kadrolara</w:t>
      </w:r>
      <w:r>
        <w:rPr>
          <w:sz w:val="20"/>
          <w:szCs w:val="20"/>
        </w:rPr>
        <w:t xml:space="preserve"> ait Program Kodu ve istenen diğer bilgileri Tercih </w:t>
      </w:r>
      <w:proofErr w:type="spellStart"/>
      <w:r w:rsidR="00423E56">
        <w:rPr>
          <w:sz w:val="20"/>
          <w:szCs w:val="20"/>
        </w:rPr>
        <w:t>Formu’</w:t>
      </w:r>
      <w:r w:rsidR="00BE7E79">
        <w:rPr>
          <w:sz w:val="20"/>
          <w:szCs w:val="20"/>
        </w:rPr>
        <w:t>n</w:t>
      </w:r>
      <w:r w:rsidR="00C809FB">
        <w:rPr>
          <w:sz w:val="20"/>
          <w:szCs w:val="20"/>
        </w:rPr>
        <w:t>da</w:t>
      </w:r>
      <w:proofErr w:type="spellEnd"/>
      <w:r>
        <w:rPr>
          <w:sz w:val="20"/>
          <w:szCs w:val="20"/>
        </w:rPr>
        <w:t xml:space="preserve"> eksiksiz dold</w:t>
      </w:r>
      <w:r w:rsidR="00BE7E79">
        <w:rPr>
          <w:sz w:val="20"/>
          <w:szCs w:val="20"/>
        </w:rPr>
        <w:t xml:space="preserve">urarak imzaladıktan sonra </w:t>
      </w:r>
      <w:r>
        <w:rPr>
          <w:sz w:val="20"/>
          <w:szCs w:val="20"/>
        </w:rPr>
        <w:t>Personel Genel Müdürlüğü’ne</w:t>
      </w:r>
      <w:r w:rsidR="006C6810">
        <w:rPr>
          <w:sz w:val="20"/>
          <w:szCs w:val="20"/>
        </w:rPr>
        <w:t xml:space="preserve"> görev yaptığı birim aracılığıyla</w:t>
      </w:r>
      <w:r w:rsidR="00BE7E79">
        <w:rPr>
          <w:sz w:val="20"/>
          <w:szCs w:val="20"/>
        </w:rPr>
        <w:t xml:space="preserve"> Elektronik Belge Yönetim Sistemi (EBYS) üzerinden</w:t>
      </w:r>
      <w:r>
        <w:rPr>
          <w:sz w:val="20"/>
          <w:szCs w:val="20"/>
        </w:rPr>
        <w:t xml:space="preserve"> yazılı olarak </w:t>
      </w:r>
      <w:r w:rsidR="00BE7E79">
        <w:rPr>
          <w:sz w:val="20"/>
          <w:szCs w:val="20"/>
        </w:rPr>
        <w:t>göndermelidir. Ayrıca belge asılları fiziki olarak da gönderilecektir.</w:t>
      </w:r>
    </w:p>
    <w:p w14:paraId="58360E4E" w14:textId="6163C0FE" w:rsidR="00592BD2" w:rsidRPr="00C31216" w:rsidRDefault="00C31216" w:rsidP="00592BD2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3.</w:t>
      </w:r>
      <w:r w:rsidR="00BE7E79">
        <w:rPr>
          <w:sz w:val="20"/>
          <w:szCs w:val="20"/>
        </w:rPr>
        <w:t>3</w:t>
      </w:r>
      <w:r w:rsidRPr="00C31216">
        <w:rPr>
          <w:sz w:val="20"/>
          <w:szCs w:val="20"/>
        </w:rPr>
        <w:t xml:space="preserve">. </w:t>
      </w:r>
      <w:r w:rsidR="00592BD2" w:rsidRPr="00C31216">
        <w:rPr>
          <w:sz w:val="20"/>
          <w:szCs w:val="20"/>
        </w:rPr>
        <w:t>Tercihler yalnızca b</w:t>
      </w:r>
      <w:r w:rsidRPr="00C31216">
        <w:rPr>
          <w:sz w:val="20"/>
          <w:szCs w:val="20"/>
        </w:rPr>
        <w:t>elirtilen</w:t>
      </w:r>
      <w:r w:rsidR="00592BD2" w:rsidRPr="00C31216">
        <w:rPr>
          <w:sz w:val="20"/>
          <w:szCs w:val="20"/>
        </w:rPr>
        <w:t xml:space="preserve"> yöntemle yapılacak ve başka hiçbir yolla kabul edilmeyecektir. </w:t>
      </w:r>
    </w:p>
    <w:p w14:paraId="029B7016" w14:textId="0F037C72" w:rsidR="007B14F0" w:rsidRPr="00C31216" w:rsidRDefault="008409C1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3</w:t>
      </w:r>
      <w:r w:rsidR="007B14F0" w:rsidRPr="00C31216">
        <w:rPr>
          <w:sz w:val="20"/>
          <w:szCs w:val="20"/>
        </w:rPr>
        <w:t>.</w:t>
      </w:r>
      <w:r w:rsidR="00BE7E79">
        <w:rPr>
          <w:sz w:val="20"/>
          <w:szCs w:val="20"/>
        </w:rPr>
        <w:t>4</w:t>
      </w:r>
      <w:r w:rsidR="007B14F0" w:rsidRPr="00C31216">
        <w:rPr>
          <w:sz w:val="20"/>
          <w:szCs w:val="20"/>
        </w:rPr>
        <w:t>. Her aday</w:t>
      </w:r>
      <w:r w:rsidR="007B16A2" w:rsidRPr="00C31216">
        <w:rPr>
          <w:sz w:val="20"/>
          <w:szCs w:val="20"/>
        </w:rPr>
        <w:t>, öncelik sırasına göre</w:t>
      </w:r>
      <w:r w:rsidR="007B14F0" w:rsidRPr="00C31216">
        <w:rPr>
          <w:sz w:val="20"/>
          <w:szCs w:val="20"/>
        </w:rPr>
        <w:t xml:space="preserve"> 1</w:t>
      </w:r>
      <w:r w:rsidR="00372FD2" w:rsidRPr="00C31216">
        <w:rPr>
          <w:sz w:val="20"/>
          <w:szCs w:val="20"/>
        </w:rPr>
        <w:t xml:space="preserve"> ile</w:t>
      </w:r>
      <w:r w:rsidR="007B16A2" w:rsidRPr="00C31216">
        <w:rPr>
          <w:sz w:val="20"/>
          <w:szCs w:val="20"/>
        </w:rPr>
        <w:t xml:space="preserve"> </w:t>
      </w:r>
      <w:r w:rsidR="007B14F0" w:rsidRPr="00C31216">
        <w:rPr>
          <w:sz w:val="20"/>
          <w:szCs w:val="20"/>
        </w:rPr>
        <w:t>10</w:t>
      </w:r>
      <w:r w:rsidR="00372FD2" w:rsidRPr="00C31216">
        <w:rPr>
          <w:sz w:val="20"/>
          <w:szCs w:val="20"/>
        </w:rPr>
        <w:t xml:space="preserve"> arasında </w:t>
      </w:r>
      <w:r w:rsidR="007B14F0" w:rsidRPr="00C31216">
        <w:rPr>
          <w:sz w:val="20"/>
          <w:szCs w:val="20"/>
        </w:rPr>
        <w:t>tercih yapa</w:t>
      </w:r>
      <w:r w:rsidR="00C31216" w:rsidRPr="00C31216">
        <w:rPr>
          <w:sz w:val="20"/>
          <w:szCs w:val="20"/>
        </w:rPr>
        <w:t>bilecektir</w:t>
      </w:r>
      <w:r w:rsidR="007B14F0" w:rsidRPr="00C31216">
        <w:rPr>
          <w:sz w:val="20"/>
          <w:szCs w:val="20"/>
        </w:rPr>
        <w:t>.</w:t>
      </w:r>
    </w:p>
    <w:p w14:paraId="14D43536" w14:textId="4B8EEF15" w:rsidR="007223B9" w:rsidRPr="00C31216" w:rsidRDefault="00C31216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3</w:t>
      </w:r>
      <w:r w:rsidR="00372FD2" w:rsidRPr="00C31216">
        <w:rPr>
          <w:sz w:val="20"/>
          <w:szCs w:val="20"/>
        </w:rPr>
        <w:t>.</w:t>
      </w:r>
      <w:r w:rsidR="00BE7E79">
        <w:rPr>
          <w:sz w:val="20"/>
          <w:szCs w:val="20"/>
        </w:rPr>
        <w:t>5</w:t>
      </w:r>
      <w:r w:rsidR="00372FD2" w:rsidRPr="00C31216">
        <w:rPr>
          <w:sz w:val="20"/>
          <w:szCs w:val="20"/>
        </w:rPr>
        <w:t>. Başarılı olduğu kadro unvanından farklı bir grupta başvuru yapan adayların tercihleri geçersiz sayılacaktır.</w:t>
      </w:r>
    </w:p>
    <w:p w14:paraId="436E3E6C" w14:textId="77777777" w:rsidR="003D42EF" w:rsidRPr="00C31216" w:rsidRDefault="003D42EF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</w:p>
    <w:p w14:paraId="7BC15E4F" w14:textId="5972A2B4" w:rsidR="006C4501" w:rsidRPr="00C31216" w:rsidRDefault="00BE7E79" w:rsidP="003D42EF">
      <w:pPr>
        <w:pStyle w:val="NormalWeb"/>
        <w:spacing w:line="276" w:lineRule="auto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6C4501" w:rsidRPr="00C31216">
        <w:rPr>
          <w:b/>
          <w:bCs/>
          <w:sz w:val="20"/>
          <w:szCs w:val="20"/>
        </w:rPr>
        <w:t>. ATAMA</w:t>
      </w:r>
    </w:p>
    <w:p w14:paraId="76F42DD9" w14:textId="2DB97849" w:rsidR="00C31216" w:rsidRPr="00C31216" w:rsidRDefault="00BE7E79" w:rsidP="00C31216">
      <w:pPr>
        <w:pStyle w:val="NormalWeb"/>
        <w:spacing w:line="276" w:lineRule="auto"/>
        <w:contextualSpacing/>
        <w:jc w:val="both"/>
        <w:rPr>
          <w:rStyle w:val="Gl"/>
          <w:b w:val="0"/>
          <w:bCs w:val="0"/>
          <w:sz w:val="20"/>
          <w:szCs w:val="20"/>
        </w:rPr>
      </w:pPr>
      <w:r>
        <w:rPr>
          <w:sz w:val="20"/>
          <w:szCs w:val="20"/>
        </w:rPr>
        <w:t>4</w:t>
      </w:r>
      <w:r w:rsidR="00C31216" w:rsidRPr="00C31216">
        <w:rPr>
          <w:sz w:val="20"/>
          <w:szCs w:val="20"/>
        </w:rPr>
        <w:t xml:space="preserve">.1. </w:t>
      </w:r>
      <w:r w:rsidR="00C31216" w:rsidRPr="00C31216">
        <w:rPr>
          <w:rStyle w:val="Gl"/>
          <w:b w:val="0"/>
          <w:bCs w:val="0"/>
          <w:sz w:val="20"/>
          <w:szCs w:val="20"/>
        </w:rPr>
        <w:t>At</w:t>
      </w:r>
      <w:r w:rsidR="00D12D78">
        <w:rPr>
          <w:rStyle w:val="Gl"/>
          <w:b w:val="0"/>
          <w:bCs w:val="0"/>
          <w:sz w:val="20"/>
          <w:szCs w:val="20"/>
        </w:rPr>
        <w:t xml:space="preserve">ama işlemleri, adayların başarı </w:t>
      </w:r>
      <w:r w:rsidR="00C31216" w:rsidRPr="00C31216">
        <w:rPr>
          <w:rStyle w:val="Gl"/>
          <w:b w:val="0"/>
          <w:bCs w:val="0"/>
          <w:sz w:val="20"/>
          <w:szCs w:val="20"/>
        </w:rPr>
        <w:t xml:space="preserve">sıralaması esas alınarak ve tercih sıraları dikkate alınmak suretiyle gerçekleştirilecektir. Bu kapsamda, adayların tercihleri 1. sıradan başlanarak sırayla değerlendirilecek; adayın, atama şartlarını taşıdığı ilk uygun tercihe yerleştirilmesi halinde sonraki tercihleri dikkate alınmayacaktır. </w:t>
      </w:r>
    </w:p>
    <w:p w14:paraId="5A753B79" w14:textId="13998CA9" w:rsidR="006C4501" w:rsidRPr="00C31216" w:rsidRDefault="00BE7E79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C4501" w:rsidRPr="00C31216">
        <w:rPr>
          <w:sz w:val="20"/>
          <w:szCs w:val="20"/>
        </w:rPr>
        <w:t>.2. Hiçbir tercihine yerleştirilemeyen</w:t>
      </w:r>
      <w:r w:rsidR="006C6810">
        <w:rPr>
          <w:sz w:val="20"/>
          <w:szCs w:val="20"/>
        </w:rPr>
        <w:t xml:space="preserve"> veya tercih yapmayan</w:t>
      </w:r>
      <w:r w:rsidR="006C4501" w:rsidRPr="00C31216">
        <w:rPr>
          <w:sz w:val="20"/>
          <w:szCs w:val="20"/>
        </w:rPr>
        <w:t xml:space="preserve"> aday, Personel Genel Müdürlüğünce </w:t>
      </w:r>
      <w:r w:rsidR="00D12D78">
        <w:rPr>
          <w:sz w:val="20"/>
          <w:szCs w:val="20"/>
        </w:rPr>
        <w:t>resen</w:t>
      </w:r>
      <w:r w:rsidR="006C4501" w:rsidRPr="00C31216">
        <w:rPr>
          <w:sz w:val="20"/>
          <w:szCs w:val="20"/>
        </w:rPr>
        <w:t xml:space="preserve"> münhal bulunan kadrolara </w:t>
      </w:r>
      <w:r w:rsidR="00D12D78">
        <w:rPr>
          <w:sz w:val="20"/>
          <w:szCs w:val="20"/>
        </w:rPr>
        <w:t>atanacaktır.</w:t>
      </w:r>
    </w:p>
    <w:p w14:paraId="1CBC6D63" w14:textId="7E833A74" w:rsidR="003D42EF" w:rsidRPr="00C31216" w:rsidRDefault="00BE7E79" w:rsidP="003D42EF">
      <w:pPr>
        <w:pStyle w:val="NormalWeb"/>
        <w:spacing w:line="276" w:lineRule="auto"/>
        <w:contextualSpacing/>
        <w:jc w:val="both"/>
        <w:rPr>
          <w:rStyle w:val="Gl"/>
          <w:b w:val="0"/>
          <w:bCs w:val="0"/>
          <w:sz w:val="20"/>
          <w:szCs w:val="20"/>
        </w:rPr>
      </w:pPr>
      <w:r>
        <w:rPr>
          <w:rStyle w:val="Gl"/>
          <w:b w:val="0"/>
          <w:bCs w:val="0"/>
          <w:sz w:val="20"/>
          <w:szCs w:val="20"/>
        </w:rPr>
        <w:t>4</w:t>
      </w:r>
      <w:r w:rsidR="00C85C0D" w:rsidRPr="00C31216">
        <w:rPr>
          <w:rStyle w:val="Gl"/>
          <w:b w:val="0"/>
          <w:bCs w:val="0"/>
          <w:sz w:val="20"/>
          <w:szCs w:val="20"/>
        </w:rPr>
        <w:t>.</w:t>
      </w:r>
      <w:r>
        <w:rPr>
          <w:rStyle w:val="Gl"/>
          <w:b w:val="0"/>
          <w:bCs w:val="0"/>
          <w:sz w:val="20"/>
          <w:szCs w:val="20"/>
        </w:rPr>
        <w:t>3</w:t>
      </w:r>
      <w:r w:rsidR="00C85C0D" w:rsidRPr="00C31216">
        <w:rPr>
          <w:rStyle w:val="Gl"/>
          <w:b w:val="0"/>
          <w:bCs w:val="0"/>
          <w:sz w:val="20"/>
          <w:szCs w:val="20"/>
        </w:rPr>
        <w:t xml:space="preserve">. </w:t>
      </w:r>
      <w:r w:rsidR="003D42EF" w:rsidRPr="00C31216">
        <w:rPr>
          <w:rStyle w:val="Gl"/>
          <w:b w:val="0"/>
          <w:bCs w:val="0"/>
          <w:sz w:val="20"/>
          <w:szCs w:val="20"/>
        </w:rPr>
        <w:t>Her aday, yalnızca bir kadroya atanabileceğinden, daha üst sıradaki bir tercihe yerleşme durumu oluştuğunda alt sıralardaki tercihler işleme alınmadan atama işlemi tamamlanacaktır.</w:t>
      </w:r>
    </w:p>
    <w:p w14:paraId="646CD2F0" w14:textId="77777777" w:rsidR="003D42EF" w:rsidRPr="00C31216" w:rsidRDefault="003D42EF" w:rsidP="003D42EF">
      <w:pPr>
        <w:pStyle w:val="NormalWeb"/>
        <w:spacing w:line="276" w:lineRule="auto"/>
        <w:contextualSpacing/>
        <w:jc w:val="both"/>
        <w:rPr>
          <w:sz w:val="20"/>
          <w:szCs w:val="20"/>
        </w:rPr>
      </w:pPr>
    </w:p>
    <w:p w14:paraId="6CEABE82" w14:textId="5EAA85D5" w:rsidR="003D42EF" w:rsidRPr="00C31216" w:rsidRDefault="00BE7E79" w:rsidP="003D42EF">
      <w:pPr>
        <w:pStyle w:val="NormalWeb"/>
        <w:spacing w:line="276" w:lineRule="auto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6C4501" w:rsidRPr="00C31216">
        <w:rPr>
          <w:b/>
          <w:bCs/>
          <w:sz w:val="20"/>
          <w:szCs w:val="20"/>
        </w:rPr>
        <w:t>. İLETİŞİM BİLGİLERİ</w:t>
      </w:r>
    </w:p>
    <w:p w14:paraId="300C1E0D" w14:textId="77777777" w:rsidR="003D42EF" w:rsidRPr="00C31216" w:rsidRDefault="006C4501" w:rsidP="003D42EF">
      <w:pPr>
        <w:pStyle w:val="NormalWeb"/>
        <w:spacing w:line="0" w:lineRule="atLeast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Personel Genel Müdürlüğü</w:t>
      </w:r>
    </w:p>
    <w:p w14:paraId="24E207C7" w14:textId="77777777" w:rsidR="003732E0" w:rsidRPr="00C31216" w:rsidRDefault="006C4501" w:rsidP="003D42EF">
      <w:pPr>
        <w:pStyle w:val="NormalWeb"/>
        <w:spacing w:line="0" w:lineRule="atLeast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Eğitim, Yetenek ve Kariyer Yönetimi Daire Başkanlığı</w:t>
      </w:r>
      <w:r w:rsidR="003732E0" w:rsidRPr="00C31216">
        <w:rPr>
          <w:sz w:val="20"/>
          <w:szCs w:val="20"/>
        </w:rPr>
        <w:t xml:space="preserve"> </w:t>
      </w:r>
    </w:p>
    <w:p w14:paraId="51433F3E" w14:textId="2ADB54C9" w:rsidR="006C4501" w:rsidRPr="00C31216" w:rsidRDefault="006C4501" w:rsidP="003D42EF">
      <w:pPr>
        <w:pStyle w:val="NormalWeb"/>
        <w:spacing w:line="0" w:lineRule="atLeast"/>
        <w:contextualSpacing/>
        <w:jc w:val="both"/>
        <w:rPr>
          <w:sz w:val="20"/>
          <w:szCs w:val="20"/>
        </w:rPr>
      </w:pPr>
      <w:r w:rsidRPr="00C31216">
        <w:rPr>
          <w:sz w:val="20"/>
          <w:szCs w:val="20"/>
        </w:rPr>
        <w:t>Tel: 0312 287 33 60</w:t>
      </w:r>
      <w:r w:rsidR="00881523">
        <w:rPr>
          <w:sz w:val="20"/>
          <w:szCs w:val="20"/>
        </w:rPr>
        <w:t>-2073</w:t>
      </w:r>
    </w:p>
    <w:p w14:paraId="2D6AB3FC" w14:textId="00553645" w:rsidR="00C85C0D" w:rsidRDefault="006C4501" w:rsidP="003732E0">
      <w:pPr>
        <w:pStyle w:val="NormalWeb"/>
        <w:spacing w:line="0" w:lineRule="atLeast"/>
        <w:contextualSpacing/>
        <w:jc w:val="both"/>
        <w:rPr>
          <w:rStyle w:val="Balk1Char"/>
          <w:sz w:val="20"/>
          <w:szCs w:val="20"/>
        </w:rPr>
      </w:pPr>
      <w:r w:rsidRPr="00C31216">
        <w:rPr>
          <w:sz w:val="20"/>
          <w:szCs w:val="20"/>
        </w:rPr>
        <w:t xml:space="preserve">E-posta: </w:t>
      </w:r>
      <w:hyperlink r:id="rId8" w:history="1">
        <w:r w:rsidRPr="00C31216">
          <w:rPr>
            <w:rStyle w:val="Balk1Char"/>
            <w:sz w:val="20"/>
            <w:szCs w:val="20"/>
          </w:rPr>
          <w:t>pergem.sinavlar@tarimorman.gov.tr</w:t>
        </w:r>
      </w:hyperlink>
    </w:p>
    <w:p w14:paraId="600F937C" w14:textId="5099F282" w:rsidR="008009B3" w:rsidRDefault="008009B3" w:rsidP="003732E0">
      <w:pPr>
        <w:pStyle w:val="NormalWeb"/>
        <w:spacing w:line="0" w:lineRule="atLeast"/>
        <w:contextualSpacing/>
        <w:jc w:val="both"/>
        <w:rPr>
          <w:rStyle w:val="Balk1Char"/>
          <w:sz w:val="20"/>
          <w:szCs w:val="20"/>
        </w:rPr>
      </w:pPr>
    </w:p>
    <w:p w14:paraId="3CF9541F" w14:textId="77777777" w:rsidR="008009B3" w:rsidRDefault="008009B3" w:rsidP="003732E0">
      <w:pPr>
        <w:pStyle w:val="NormalWeb"/>
        <w:spacing w:line="0" w:lineRule="atLeast"/>
        <w:contextualSpacing/>
        <w:jc w:val="both"/>
        <w:rPr>
          <w:rStyle w:val="Balk1Char"/>
          <w:sz w:val="20"/>
          <w:szCs w:val="20"/>
        </w:rPr>
      </w:pPr>
    </w:p>
    <w:p w14:paraId="0A8404C8" w14:textId="6A5A1059" w:rsidR="00C31216" w:rsidRDefault="00C31216" w:rsidP="003732E0">
      <w:pPr>
        <w:pStyle w:val="NormalWeb"/>
        <w:spacing w:line="0" w:lineRule="atLeast"/>
        <w:contextualSpacing/>
        <w:jc w:val="both"/>
        <w:rPr>
          <w:rStyle w:val="Balk1Char"/>
          <w:sz w:val="12"/>
          <w:szCs w:val="12"/>
        </w:rPr>
      </w:pPr>
    </w:p>
    <w:p w14:paraId="1C321EBF" w14:textId="77777777" w:rsidR="006C6810" w:rsidRDefault="006C6810" w:rsidP="003732E0">
      <w:pPr>
        <w:pStyle w:val="NormalWeb"/>
        <w:spacing w:line="0" w:lineRule="atLeast"/>
        <w:contextualSpacing/>
        <w:jc w:val="both"/>
        <w:rPr>
          <w:rStyle w:val="Balk1Char"/>
          <w:sz w:val="12"/>
          <w:szCs w:val="12"/>
        </w:rPr>
      </w:pPr>
    </w:p>
    <w:p w14:paraId="370C0BEC" w14:textId="77777777" w:rsidR="00C85C0D" w:rsidRPr="00C85C0D" w:rsidRDefault="00C85C0D" w:rsidP="003732E0">
      <w:pPr>
        <w:pStyle w:val="NormalWeb"/>
        <w:spacing w:line="0" w:lineRule="atLeast"/>
        <w:contextualSpacing/>
        <w:jc w:val="both"/>
        <w:rPr>
          <w:rStyle w:val="Balk1Char"/>
          <w:sz w:val="12"/>
          <w:szCs w:val="12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20"/>
        <w:gridCol w:w="1120"/>
        <w:gridCol w:w="1120"/>
        <w:gridCol w:w="700"/>
        <w:gridCol w:w="2460"/>
        <w:gridCol w:w="1120"/>
        <w:gridCol w:w="1120"/>
      </w:tblGrid>
      <w:tr w:rsidR="005142B4" w:rsidRPr="005142B4" w14:paraId="53C23C57" w14:textId="77777777" w:rsidTr="005142B4">
        <w:trPr>
          <w:trHeight w:val="165"/>
        </w:trPr>
        <w:tc>
          <w:tcPr>
            <w:tcW w:w="9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23DA" w14:textId="0B1A26B2" w:rsid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bookmarkStart w:id="0" w:name="RANGE!A1:H46"/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lastRenderedPageBreak/>
              <w:t xml:space="preserve">2025 GYS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MERKEZ</w:t>
            </w: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TERCİH LİSTESİ</w:t>
            </w:r>
            <w:bookmarkEnd w:id="0"/>
          </w:p>
          <w:p w14:paraId="054B3171" w14:textId="77777777" w:rsidR="006049F3" w:rsidRDefault="006049F3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1AF568CD" w14:textId="2706F20A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5142B4" w:rsidRPr="005142B4" w14:paraId="5FA46F93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47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16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Program Kodu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E0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Kadro Unvanı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66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Görev İli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67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Teşkilat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C4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Tercih Edilecek Birimin Adı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4B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Boş Kadro Sayısı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19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Kadro Derecesi</w:t>
            </w:r>
          </w:p>
        </w:tc>
      </w:tr>
      <w:tr w:rsidR="005142B4" w:rsidRPr="005142B4" w14:paraId="11B97887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33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C20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D1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E0D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01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B7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Avrupa Birliği ve Dış İlişkiler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A3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B2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159CAD90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B5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14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A9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5FD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A5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8F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Balıkçılık ve Su Ürünleri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E1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BF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5C41FAAE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BC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87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61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88B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67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E5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Bilgi Teknolojileri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39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04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7952389B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27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5E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8C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35F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7F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0A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Bitkisel Üretim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26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FC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3A28EC06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80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B1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91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C5C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7C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90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Destek Hizmetleri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65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D9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1C7D1FA8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E6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95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A4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642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D8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87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Doğa Koruma ve Milli Parklar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3A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D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7E0F1784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4A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1F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C4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02E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87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7D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Gıda ve Kontrol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C2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72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42549764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93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88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B9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432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6A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D3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Hayvancılık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86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13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4AD0D331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F7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34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32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4C6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65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AF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Hukuk Hizmetleri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1E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1B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694C14D6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FA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11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B5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9DC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D4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61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Personel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EA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78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1237481C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8C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D5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52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5B8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63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86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Strateji Geliştirme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1E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D2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55F41965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85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3F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BA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456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4B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0D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 Yönetimi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81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0F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1C291FF9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8D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7D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CA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251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A7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7D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Şeker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EA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88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377CE19E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C2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BE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0A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F85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02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B1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Tarım Reformu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88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63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070338DB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1F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DB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10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2B6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26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64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Tarımsal Araştırmalar ve Politikalar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D9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5B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3AE29EB9" w14:textId="77777777" w:rsidTr="005142B4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84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08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8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330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36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66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Tütün ve Alkol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53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27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5-12</w:t>
            </w:r>
          </w:p>
        </w:tc>
      </w:tr>
      <w:tr w:rsidR="005142B4" w:rsidRPr="005142B4" w14:paraId="7B6612C3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AD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FE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0A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DC7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63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4C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Avrupa Birliği ve Dış İlişkiler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E5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D1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46EBAF9F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EE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A4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A1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CBE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43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CC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Balıkçılık ve Su Ürünleri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FA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35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28EE3468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E6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50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45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D56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3C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95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Bilgi Teknolojileri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1C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BB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5A81DF6F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85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B8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78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BFA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22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B0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Bitkisel Üretim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4A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20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1B878759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71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6A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9F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81A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4B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60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Destek Hizmetleri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49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C5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2BE1ADD6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681" w14:textId="7CA9920A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04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0D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4F5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4D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9B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Eğitim ve Yayın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26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5B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7E785BD0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CFB" w14:textId="14D71853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28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B4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AA3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E1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B6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Gıda ve Kontrol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A2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1D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468F1AC9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FAC" w14:textId="413A93D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61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CD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D4F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24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CA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Hayvancılık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9B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F7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336E82C4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C18" w14:textId="4D2A92A1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051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33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9D3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E8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65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Hukuk Hizmetleri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0A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68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1ADF61A6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55E" w14:textId="67E3504A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AA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21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919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C3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43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Personel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2DF" w14:textId="725C799E" w:rsidR="005142B4" w:rsidRPr="005142B4" w:rsidRDefault="0053771B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D0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7DD46EB3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610" w14:textId="14A583A4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59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AD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92C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6A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17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Strateji Geliştirme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63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A8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6ABB6F84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46F" w14:textId="24A65292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4D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93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9AD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46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8D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 Yönetimi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62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6D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65CDB618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F3E" w14:textId="50932746" w:rsidR="005142B4" w:rsidRPr="005142B4" w:rsidRDefault="0011793D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3C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2A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325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EC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AC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Şeker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07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91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33EBB98B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A9A" w14:textId="6CB041A1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E4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D7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1A4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7D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C9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Tarım Reformu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50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56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37D9580B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D43" w14:textId="6CD2E2EE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66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85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BBA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6E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86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Tarımsal Araştırmalar ve Politikalar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68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99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66098DFD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016" w14:textId="718C8CD2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76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28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282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E6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4C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Tütün ve Alkol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B4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B3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3-7</w:t>
            </w:r>
          </w:p>
        </w:tc>
      </w:tr>
      <w:tr w:rsidR="005142B4" w:rsidRPr="005142B4" w14:paraId="3AB8F502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5AB" w14:textId="710CCBB1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40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89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37B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45B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C9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Avrupa Birliği ve Dış İlişkiler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97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AE1" w14:textId="79422168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122AE1FA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B33" w14:textId="7FDFDC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CA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AC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7FB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33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2A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Balıkçılık ve Su Ürünleri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BE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6FC" w14:textId="5BC09257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62A5C072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430" w14:textId="5AFE9B8C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0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8B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2F5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B3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A4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Bilgi Teknolojileri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93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96A" w14:textId="75A5433A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381FFF6E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68F" w14:textId="0D9EE06A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A10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7E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EEE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2D8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816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Doğa Koruma ve Milli Parklar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5A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FD3" w14:textId="28E087B1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3B80C917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2C5" w14:textId="51ADC0C0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C9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29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C3B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7F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88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Hukuk Hizmetleri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94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8FE" w14:textId="4E9C4FA4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750071D4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AE7" w14:textId="4FEDEB2E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347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8B9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84E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62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C0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Strateji Geliştirme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69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9B2" w14:textId="5BAA7B39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0BCC6015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EFF" w14:textId="1445A7A5" w:rsidR="005142B4" w:rsidRPr="005142B4" w:rsidRDefault="0011793D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594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98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DFA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98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5DE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 Yönetimi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91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875" w14:textId="08B58C47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0B3CF476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55C" w14:textId="76238F70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8F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38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6FE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A4A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5AD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Şeker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42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B8A" w14:textId="541763A9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299E9134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8DA" w14:textId="10CAD2A2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FB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AF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D67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0C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23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Tarımsal Araştırmalar ve Politikalar Genel Müdürlüğü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6E2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2D5" w14:textId="4ED3DBC7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7AE76530" w14:textId="77777777" w:rsidTr="005142B4">
        <w:trPr>
          <w:trHeight w:val="1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A0D" w14:textId="1270D3B6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  <w:r w:rsidR="001179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D78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23F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Sivil Savunma Uzmanı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C40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CB5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Merkez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673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Tütün ve Alkol Dairesi Başkanlığı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CCC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A9F" w14:textId="409FD447" w:rsidR="005142B4" w:rsidRPr="005142B4" w:rsidRDefault="009D22D5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</w:tr>
      <w:tr w:rsidR="005142B4" w:rsidRPr="005142B4" w14:paraId="2ACB5693" w14:textId="77777777" w:rsidTr="005142B4">
        <w:trPr>
          <w:trHeight w:val="199"/>
        </w:trPr>
        <w:tc>
          <w:tcPr>
            <w:tcW w:w="6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1D1" w14:textId="77777777" w:rsidR="005142B4" w:rsidRPr="005142B4" w:rsidRDefault="005142B4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Genel Toplam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0AD" w14:textId="5B672DE6" w:rsidR="005142B4" w:rsidRPr="005142B4" w:rsidRDefault="00E11852" w:rsidP="005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6D7" w14:textId="77777777" w:rsidR="005142B4" w:rsidRPr="005142B4" w:rsidRDefault="005142B4" w:rsidP="0051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1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</w:tbl>
    <w:p w14:paraId="3B252AB3" w14:textId="54A8DD21" w:rsidR="000F5249" w:rsidRDefault="000F5249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3693FA6" w14:textId="1B671BFC" w:rsidR="003732E0" w:rsidRDefault="000F5249" w:rsidP="000F5249">
      <w:pPr>
        <w:rPr>
          <w:rStyle w:val="Balk1Char"/>
          <w:rFonts w:eastAsiaTheme="minorHAnsi"/>
          <w:sz w:val="16"/>
          <w:szCs w:val="16"/>
        </w:rPr>
      </w:pPr>
      <w:r>
        <w:rPr>
          <w:rStyle w:val="Balk1Char"/>
          <w:rFonts w:eastAsiaTheme="minorHAnsi"/>
          <w:sz w:val="16"/>
          <w:szCs w:val="16"/>
        </w:rPr>
        <w:br w:type="page"/>
      </w:r>
    </w:p>
    <w:tbl>
      <w:tblPr>
        <w:tblW w:w="9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929"/>
        <w:gridCol w:w="933"/>
        <w:gridCol w:w="556"/>
        <w:gridCol w:w="4730"/>
        <w:gridCol w:w="1079"/>
        <w:gridCol w:w="1081"/>
      </w:tblGrid>
      <w:tr w:rsidR="003732E0" w:rsidRPr="003732E0" w14:paraId="0A012ABC" w14:textId="77777777" w:rsidTr="003732E0">
        <w:trPr>
          <w:trHeight w:val="694"/>
          <w:jc w:val="center"/>
        </w:trPr>
        <w:tc>
          <w:tcPr>
            <w:tcW w:w="9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FFFC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lastRenderedPageBreak/>
              <w:t>2025 GYS MEMUR TERCİH LİSTESİ</w:t>
            </w:r>
          </w:p>
        </w:tc>
      </w:tr>
      <w:tr w:rsidR="003732E0" w:rsidRPr="003732E0" w14:paraId="2C4BFF8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D02" w14:textId="40546DB9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bookmarkStart w:id="1" w:name="RANGE!A2:G120"/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No</w:t>
            </w:r>
            <w:bookmarkEnd w:id="1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735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AEE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2E2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CD9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505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F88" w14:textId="77777777" w:rsidR="003732E0" w:rsidRPr="003732E0" w:rsidRDefault="003732E0" w:rsidP="0037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E11852" w:rsidRPr="003732E0" w14:paraId="22DA71C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665B" w14:textId="4357D516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77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E6D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463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E6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952" w14:textId="6C96A3C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F435" w14:textId="141C81A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B8F333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38BC" w14:textId="7B576D2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2C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E5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29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6D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Tohum Sertifikasyon Test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72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039C" w14:textId="1DFFCB54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15B0C9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7E25" w14:textId="10DFA49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001" w14:textId="61C4FDA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9E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205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9F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Esenboğa Hava Limanı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61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4DD" w14:textId="11E7B330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BEB109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3886" w14:textId="00C7939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D59" w14:textId="787459C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97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10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01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Gıda Kontrol Laboratuvar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3C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E5C8" w14:textId="10D2BBFE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433672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A53" w14:textId="538CE0FD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131" w14:textId="3295FF9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C5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1C6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0D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Şap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A6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ADE1" w14:textId="55917B9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D1060F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4763" w14:textId="3EEE82E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81C" w14:textId="613A5F1B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72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2A8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A5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Ankara Tarımsal Ekonomi </w:t>
            </w: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Politika Geliştirme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99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515" w14:textId="1CCCA2AD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430D8B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40E4" w14:textId="66C2858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2FC" w14:textId="45E4AFF2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45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17F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B2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Tarla Bitkileri Merkez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01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D748" w14:textId="43BEC17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418494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0219" w14:textId="6EFDAEB5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654" w14:textId="0D7FC8BF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7E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05D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EB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Ankara Tohumluk Tescil </w:t>
            </w: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Sertifikasyon Merkez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9F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BA42" w14:textId="002AF40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BC43674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C1DA" w14:textId="29A71BEE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87C" w14:textId="42338F2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10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5E3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8A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Ankara Toprak, </w:t>
            </w:r>
            <w:proofErr w:type="spell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Gubre</w:t>
            </w:r>
            <w:proofErr w:type="spell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ve Su Kaynakları Merkez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63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743D" w14:textId="4F9A448F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939F564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E85E" w14:textId="66962C9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B1A" w14:textId="6D41D53B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CD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265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8A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Uluslararası Hayvancılık Araştırma ve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BC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A251" w14:textId="30504974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0DDB11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A964" w14:textId="0C48E47F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D4F" w14:textId="048A784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17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9B8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F6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Uluslararası Tarımsal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BD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C6F6" w14:textId="1D1AB7A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8F41C9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BF5D" w14:textId="3B447F7F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91A" w14:textId="360C69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061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ADE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45A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13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Veteriner Kontrol Merkez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2F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86" w14:textId="2F26CAB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B34F828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7726" w14:textId="0967C2A6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48D" w14:textId="70DA861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061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47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212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89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Zirai Karantina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58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1D53" w14:textId="50FD2BBD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4FB44C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EBCC" w14:textId="447A38A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612" w14:textId="3EE7114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061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F3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E8F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DA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Zirai Mücadele Merkez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FD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BF79" w14:textId="295F47F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B1E06E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16A8" w14:textId="73CBEEE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EF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F3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DA3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75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49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83D3" w14:textId="30F6E750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C1797E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9551" w14:textId="2DC1C7E1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B6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1B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E72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66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Batı Akdeniz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9C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697" w14:textId="35A794DE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29D54D4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DA88" w14:textId="56261F2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3D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31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273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CE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Tohum Sertifikasyon Test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81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FC00" w14:textId="1762702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2F1B733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3A3" w14:textId="37DA9920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4C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0C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B19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87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C2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C7F9" w14:textId="366A61D9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A8A86E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9E7" w14:textId="7465EFD9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C9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06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176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AF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85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56CB" w14:textId="590F234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652AF24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5D78" w14:textId="2FC3463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E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68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FA5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88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 Nazilli Pamuk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2C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22E6" w14:textId="249C0C0B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BE7A8D7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CCE6" w14:textId="57FD2E8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EB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6B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EF9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ED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 Zirai Üretim İşletmesi Tarımsal Yayım ve Hizmet İçi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C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2DD8" w14:textId="7CFA3A6E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658F8F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ECD6" w14:textId="1E71B20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87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3B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334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74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İncir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C1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27AE" w14:textId="76754A4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A6EAFA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9210" w14:textId="20B6826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AF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3E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F85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AF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 Bandırma Koyunculuk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CA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6036" w14:textId="479CD7F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DC4AA0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180" w14:textId="285E907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60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F6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F6C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B8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 Bandırma Limanı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71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2A2" w14:textId="4E3909E1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8B4F91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725B" w14:textId="72F5474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6A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07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Bilecik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E6F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DF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F2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7A2" w14:textId="214BA59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272E048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3FD4" w14:textId="499894BE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24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25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Bingöl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884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C1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82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0B2A" w14:textId="4C382F9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D5216AF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7B34" w14:textId="7302E9C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C8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B0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Bolu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A43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2C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3F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B61C" w14:textId="1B02E4DC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16152E8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9093" w14:textId="02E7DA45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08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D4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Çankırı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1FA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E0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E7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3239" w14:textId="3A48C8B4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64E098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4979" w14:textId="7A84F4CF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F5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F3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Çorum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274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90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47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A52A" w14:textId="185BDBBB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8EC3704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A47A" w14:textId="6A8A98B6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DD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01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Denizli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F1F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7C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6F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10BF" w14:textId="5A25F61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2E7E6156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872C" w14:textId="5425019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A0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85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684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5A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 Zirai Mücadele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0B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33C2" w14:textId="1DE00D3F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BEF32E2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DB23" w14:textId="5D7E72FF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EB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38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224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97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61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8481" w14:textId="51B85424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5D1C90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0934" w14:textId="65A7DC0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88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EA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17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10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Gıda Kontrol Laboratuvar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77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7C9F" w14:textId="1104CB9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2D558A2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3FFB" w14:textId="4B4B2B35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E4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56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197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74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İpsala Sınır Kapısı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81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1333" w14:textId="05FCF4D0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5C43AE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ECF" w14:textId="3CD6C61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84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3F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DB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6E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Kapıkule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42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AB31" w14:textId="7B11CA92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EE1892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DAC2" w14:textId="07EFCA1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D5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3F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27B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1C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Trakya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2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8D75" w14:textId="19A3DCEA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235F54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712" w14:textId="5196298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1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F7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492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97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Zirai Karantina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A9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5EBB" w14:textId="5606644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2576A1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68F" w14:textId="64FF3A9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F9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A0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E63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12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Su Ürünleri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06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ECD" w14:textId="545DBD1A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B4D8CD2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0815" w14:textId="5DADCF1D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BC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53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FA7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7E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Veteriner Kontrol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CA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32BE" w14:textId="60B25550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AA206B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406A" w14:textId="522176B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A2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EF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Erzincan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C59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4F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1F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2BF5" w14:textId="240C5B9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1484C4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2A23" w14:textId="45169FE0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F7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B8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Erzincan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687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45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Erzincan Bahçe Kültürleri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F8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B57" w14:textId="0A51A2A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3B855A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025" w14:textId="7449EB0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21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26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A11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D4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99E" w14:textId="2D048B96" w:rsidR="00E11852" w:rsidRPr="003732E0" w:rsidRDefault="003921C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BB0" w14:textId="36FF2B02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EF4B96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189F" w14:textId="1D06A486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D6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06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A1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61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 Veteriner Kontrol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B3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B1CD" w14:textId="07CAA72E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23F809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19B0" w14:textId="6069628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14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CE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593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D9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8E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DD8" w14:textId="2F104FC4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094B970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896F" w14:textId="0FF4EE7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85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D8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6E5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4E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 Geçit Kuşağı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B6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4368" w14:textId="29811BC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50D525F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AA32" w14:textId="5435D79F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5F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10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E9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AA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29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BDFC" w14:textId="405250F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46BB0A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00F2" w14:textId="2EF1FB75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64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3B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Hakkari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095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41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F5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1A0A" w14:textId="4DC38A31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BAB77E6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A0EE" w14:textId="3C02F0E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F0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45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D6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F8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Hatay </w:t>
            </w:r>
            <w:proofErr w:type="spell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Cilvegözü</w:t>
            </w:r>
            <w:proofErr w:type="spell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FC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62DD" w14:textId="526F8925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5EA9AF8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9490" w14:textId="6EADCC95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0A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66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72A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A4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 İskenderun Limanı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E2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CCFC" w14:textId="76D782AB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02B71E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D125" w14:textId="1F3BE16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2F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03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EDB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DA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 Zeytincilik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43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B0BF" w14:textId="18C919AA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8A20444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18BE" w14:textId="561114C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8B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FA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0B0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3D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7E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56D6" w14:textId="3A1245E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0DF489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8B34" w14:textId="735C9165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65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E9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1E7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26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 Eğirdir Su Ürünleri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B2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E529" w14:textId="19F06E6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5A8DB9D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661C" w14:textId="3BA9F074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72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75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F3C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28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 Gıda Kontrol Laboratuvar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F2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615D" w14:textId="19CD860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843AF40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0407" w14:textId="4F037F9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34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85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318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2D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 Silifke Atatürk El Sanatları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53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EAB" w14:textId="74D5251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6C3B9B0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D7A7" w14:textId="01F78F31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4B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4D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5FA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E8D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 Havalimanı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70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BA23" w14:textId="0A949FB6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–</w:t>
            </w: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FD42D5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8262" w14:textId="6BF3BB7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8F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E2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098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3C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66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F78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267A5DF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1B48" w14:textId="3EFD2349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28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31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EB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15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Bornova Zeytincilik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DD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DD7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0EA3F88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4A15" w14:textId="6D55BA7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AF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58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2F9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14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Bornova Zirai Mücadele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89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143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714A71A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EFF2" w14:textId="53A077D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87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EE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D8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F1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Menemen Ege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52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4CF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DD534E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32FD" w14:textId="29612616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3A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1E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216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4F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İzmir/Bornova Veteriner Kontrol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5B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A75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B86D9B6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77A1" w14:textId="62424D90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30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18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21D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B5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8C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D7A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30EDAB8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163A" w14:textId="2184D5AD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35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98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F04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5D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 Gıda Kontrol Laboratuvar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98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F58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739567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9D08" w14:textId="0200383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41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DA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88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27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11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33F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5D2067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78EF" w14:textId="2AF1223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5A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77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52B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A5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 El Sanatları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79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AFC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59CF4BE" w14:textId="77777777" w:rsidTr="00881523">
        <w:trPr>
          <w:trHeight w:val="196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DC3F" w14:textId="2AA71BD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lastRenderedPageBreak/>
              <w:t>No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4EB4" w14:textId="10B132B2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25EF" w14:textId="0DE37F26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13CC" w14:textId="47881673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802" w14:textId="7AEDC78C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58D5" w14:textId="092EFD9E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B0A1" w14:textId="08303E18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E11852" w:rsidRPr="003732E0" w14:paraId="1964BEAA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F504" w14:textId="3802925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93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ED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A24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1A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4E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9D5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9ED31A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521B" w14:textId="2A287AB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13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DF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2F5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2B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 Atatürk Toprak Su ve Tarımsal Meteoroloji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10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08B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B1F9806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71DD" w14:textId="12130440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CD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0F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CDB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A1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4D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1F2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F1BFEF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DFE5" w14:textId="7B50128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A2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14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6D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73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C0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DB4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3CFD468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167" w14:textId="281CFEA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517" w14:textId="035DF611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9E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FE8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FF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Konya Bahri </w:t>
            </w:r>
            <w:proofErr w:type="spell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Dağdaş</w:t>
            </w:r>
            <w:proofErr w:type="spell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Uluslararası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4A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5E4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2E14FA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B56" w14:textId="65B862E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7F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1A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2B0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E4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 Gıda Kontrol Laboratuvar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F2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574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310D1E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B199" w14:textId="44FD4BE1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9D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B9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19C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905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 Veteriner Kontrol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17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FE4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7F1AD82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D0BA" w14:textId="02CD26B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DC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FA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Malatya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379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9C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0C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1DC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ED4B6D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1DB" w14:textId="771C89FE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E8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F4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Kahramanmaraş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A47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7C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Kahramanmaraş Doğu Akdeniz Geçit Kuşağı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1B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F1A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B3F8C36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0749" w14:textId="5D312B4E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4F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59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Muğla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EBD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5D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8C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8CE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7A1FF4D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AFF0" w14:textId="294E616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62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5D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Nevşehir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36F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6D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D2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6BD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21A0AE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06A9" w14:textId="6A143261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B7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26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Niğde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3D4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FC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DC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494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EF2299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BE27" w14:textId="0B42675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D6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45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A94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BA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E5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F1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B33EA0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17DE" w14:textId="79B9F56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38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0C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Rize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A65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E3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432" w14:textId="1B1072A7" w:rsidR="00E11852" w:rsidRPr="003732E0" w:rsidRDefault="003921C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3F4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67A00A7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A53F" w14:textId="6262D97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D3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DA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Sakarya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9B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A4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AE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25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91C66AD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BBDE" w14:textId="44BE7F19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C2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5402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86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Sakarya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FAF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364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Sakarya Mısır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81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896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74D0A62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5170" w14:textId="43A66F3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74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99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644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F8B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 Tohum Sertifikasyon Test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95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CB4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C3515C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4166" w14:textId="675A8CD9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9D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78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285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BC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 Veteriner Kontrol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FF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A40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5ADA15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60F6" w14:textId="2D4B44A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AA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F3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Sinop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CE2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A6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C62" w14:textId="045F46A4" w:rsidR="00E11852" w:rsidRPr="003732E0" w:rsidRDefault="003921C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49D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FBFDD45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7D5" w14:textId="737D9BC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43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F2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D1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75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 El Sanatları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4D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E31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610C570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9E9" w14:textId="463A612F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AF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C0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DD2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D1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Limanı Veteriner Sınır Kontrol Noktası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0C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6FE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35C3CC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2F55" w14:textId="7EFA5F1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AF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2F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29E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44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A39" w14:textId="014638C0" w:rsidR="00E11852" w:rsidRPr="003732E0" w:rsidRDefault="003921C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B7C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55B57C6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CFA7" w14:textId="5E85940C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AF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9D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111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F72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Şanlıurfa </w:t>
            </w:r>
            <w:proofErr w:type="spell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Gap</w:t>
            </w:r>
            <w:proofErr w:type="spell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Tarımsal Araştırma Enstitüsü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735" w14:textId="41B8C2AF" w:rsidR="00E11852" w:rsidRPr="003732E0" w:rsidRDefault="003921C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17F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242F512C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5AC" w14:textId="5EED842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88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DF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Uşak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98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27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A5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0EA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7D9A38D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CE6A" w14:textId="1825B60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89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2A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17D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Yozgat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D15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02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D90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3C0D959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967" w14:textId="12D93CB9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D9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40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Zonguldak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305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A7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3B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FCE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4A7C003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045A" w14:textId="6950338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C1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BA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Aksaray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433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A9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EC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07D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BB25D27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050F" w14:textId="660B9578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5B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6901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B4C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Bayburt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66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32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45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C9B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2C98F6E1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7BAE" w14:textId="612D04CE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C3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47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Karaman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047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BA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80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6CD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8922EE7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E4DE" w14:textId="7BD2B872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4E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5B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D38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D0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DD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85D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CDB944F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F90" w14:textId="0007464D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14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24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EA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E60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 Zirai Karantina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65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1F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18DF6BE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7AE9" w14:textId="2C5AF590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8C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7401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7EE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Bartın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3A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B7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B97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F74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E51866B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51D7" w14:textId="545A0933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0C6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CC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4D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69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A3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2684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5BF720A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A95C" w14:textId="65A269D0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D3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FCD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51D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5AF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 Zirai Karantina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1B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FCD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2CFB512A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AA73" w14:textId="0E90DB34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5D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46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13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66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Kafkas Arısı Üretim, Eğitim ve Gen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D05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F6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2CD07B7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7D91" w14:textId="452CA3FB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E3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176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Iğdır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C68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101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5C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FDDF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65D9A36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B7B1" w14:textId="5BA0CBA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F4B0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7701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9A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Yalova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CDC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87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3E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646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7DC5531E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9A49" w14:textId="342FA52A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ED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7901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E72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Kilis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881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B7A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5F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7438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3F807EC6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B0BE" w14:textId="0A26E9F9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2D3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5A3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B0CB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687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72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9A1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43830F0A" w14:textId="77777777" w:rsidTr="00E11852">
        <w:trPr>
          <w:trHeight w:val="19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4EFE" w14:textId="7273C997" w:rsidR="00E11852" w:rsidRPr="00E11852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11852">
              <w:rPr>
                <w:sz w:val="12"/>
                <w:szCs w:val="12"/>
              </w:rPr>
              <w:t>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0AE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4D9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172A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A65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 El Sanatları Eğitim Merkezi Müdürlüğü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382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84DD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5 -</w:t>
            </w:r>
            <w:proofErr w:type="gramEnd"/>
            <w:r w:rsidRPr="003732E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12</w:t>
            </w:r>
          </w:p>
        </w:tc>
      </w:tr>
      <w:tr w:rsidR="00E11852" w:rsidRPr="003732E0" w14:paraId="0FFFFEC7" w14:textId="77777777" w:rsidTr="003732E0">
        <w:trPr>
          <w:trHeight w:val="196"/>
          <w:jc w:val="center"/>
        </w:trPr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D09" w14:textId="77777777" w:rsidR="00E11852" w:rsidRPr="003732E0" w:rsidRDefault="00E1185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Genel Toplam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30D" w14:textId="6DB7B870" w:rsidR="00E11852" w:rsidRPr="003732E0" w:rsidRDefault="003921C2" w:rsidP="00E1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6B8" w14:textId="77777777" w:rsidR="00E11852" w:rsidRPr="003732E0" w:rsidRDefault="00E11852" w:rsidP="00E1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37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</w:tbl>
    <w:p w14:paraId="3511464C" w14:textId="72C2A680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07A74FC" w14:textId="64E6C462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408BF78" w14:textId="5EA6063B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249E2A6" w14:textId="0788AC49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14625EB" w14:textId="1B296118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D7E9C74" w14:textId="1D44D39A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4767D07" w14:textId="00A77DB1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48DA46D" w14:textId="38E9BB1F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9BC6B36" w14:textId="4C6A0222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9E0B496" w14:textId="5C7C96FD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2B9401A" w14:textId="07DCF745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306D308" w14:textId="77DA9FE3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934BA55" w14:textId="16DD13E4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tbl>
      <w:tblPr>
        <w:tblW w:w="9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975"/>
        <w:gridCol w:w="987"/>
        <w:gridCol w:w="554"/>
        <w:gridCol w:w="4707"/>
        <w:gridCol w:w="1115"/>
        <w:gridCol w:w="1045"/>
      </w:tblGrid>
      <w:tr w:rsidR="00070B53" w:rsidRPr="00070B53" w14:paraId="3430EB91" w14:textId="77777777" w:rsidTr="00070B53">
        <w:trPr>
          <w:trHeight w:val="794"/>
          <w:jc w:val="center"/>
        </w:trPr>
        <w:tc>
          <w:tcPr>
            <w:tcW w:w="97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07553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bookmarkStart w:id="2" w:name="RANGE!A1:G196"/>
          </w:p>
          <w:p w14:paraId="7876598E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695F3C67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79A3AFD9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25AE32CC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665DECED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7961C61E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3E6F44AE" w14:textId="77777777" w:rsidR="00E11852" w:rsidRDefault="00E11852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371B7A55" w14:textId="36FA6130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lastRenderedPageBreak/>
              <w:t>2025 GYS ŞEF TERCİH LİSTESİ</w:t>
            </w:r>
            <w:bookmarkEnd w:id="2"/>
          </w:p>
        </w:tc>
      </w:tr>
      <w:tr w:rsidR="00070B53" w:rsidRPr="00070B53" w14:paraId="5636CCA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79A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lastRenderedPageBreak/>
              <w:t>No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531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EE5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CF1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5DE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7F4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2178" w14:textId="77777777" w:rsidR="00070B53" w:rsidRPr="00070B53" w:rsidRDefault="00070B53" w:rsidP="000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B57FCE" w:rsidRPr="00070B53" w14:paraId="359A658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67F5" w14:textId="02A9218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F7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02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CE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57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E58" w14:textId="6D6403A1" w:rsidR="00B57FCE" w:rsidRPr="00070B53" w:rsidRDefault="003921C2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4D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D6C05A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E4AD" w14:textId="6F39807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B9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67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C3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8C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Biyolojik Mücadele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0F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A7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514F9B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4DF" w14:textId="51F0255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EA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22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C4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0F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Doğu Akdeniz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B7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F5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BE7112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D984" w14:textId="1286874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65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C3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5E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45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B3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18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44D537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8385" w14:textId="2B0A307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F4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2F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F0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7C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Tohum Sertifikasyon Test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51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2D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5BBA7C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AD89" w14:textId="07672C3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82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42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C4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EC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Veteriner Kontrol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74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7E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601208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1E43" w14:textId="56E4996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72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D8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55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66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 Zirai Üretim İşletmesi Tarımsal Yayım ve Hizmet İçi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9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55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28ABB2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F042" w14:textId="48B928C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37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A2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97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14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B7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C8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1FAB0A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D383" w14:textId="7B82CC1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43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BC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94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0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 Sert Kabuklu Meyveler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2E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96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DC5742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A9F" w14:textId="4B6E10D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27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3B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6A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15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 Tohum Sertifikasyon Test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97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D0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1C9147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E61F" w14:textId="11126EF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0B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CA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Afyonkarahisar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90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51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C7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57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965ADE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23CE" w14:textId="0F9E66A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D3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15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Afyonkarahisar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39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01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Afyonkarahisar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15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8E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241785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2EEC" w14:textId="4BF2CCB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4B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D0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Ağrı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89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42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A3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52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DF8F2E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C4FE" w14:textId="284BF12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0F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0402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FB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Ağrı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6F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72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Ağrı Gürbulak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09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5A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69B054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918F" w14:textId="520C55D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EA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0403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E7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Ağrı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5C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97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Ağrı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BE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6B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27E937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A273" w14:textId="03FD3A2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7C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B3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Amasya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CB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93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4D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B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E7782E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F954" w14:textId="22757F4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9F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06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Amasya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93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BF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Amasya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92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AC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176C02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D5FB" w14:textId="0432887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8C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5C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B2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F2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Esenboğa Hava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4B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EB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0152C3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6BF" w14:textId="1DDADC4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EE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C1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96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8D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ED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776300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3F4F" w14:textId="17676A1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C0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3B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95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8C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Merkez İkmal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B3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18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2A40AB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D73A" w14:textId="0A9957F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AB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95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36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98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Tarım Alet ve Makine Test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1A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17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BC9347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98D" w14:textId="5626AE4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E7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16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A6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11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Tarımsal Ekonomi ve Politika Geliştirme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67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DC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573A36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3B10" w14:textId="595C930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94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EE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18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7A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Tarla Bitkileri Merkez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8F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F2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EDD065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49AF" w14:textId="5F044B9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DB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5E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6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21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Tohumluk Tescil ve Sertifikasyon Merkez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B0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E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2B66A3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FE57" w14:textId="6FB7BA7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51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F4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F2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3A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Ankara Toprak,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Gubre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ve Su Kaynakları Merkez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E6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51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0D9326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7091" w14:textId="25299CA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C4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76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1E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08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Uluslararası Tarımsal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85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86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26D56E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D63" w14:textId="403C220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52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A7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85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A6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Veteriner Kontrol Merkez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A7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8D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4F5B7E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8FE3" w14:textId="1BF0FAE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05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50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D2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AE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A8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A6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20F341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3059" w14:textId="39A6662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3D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35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01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66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Zirai Mücadele Merkez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FB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C2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A9D221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FE3F" w14:textId="0F911E4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C3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D7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A2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E4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Batı Akdeniz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40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5E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D9F1B4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ABC4" w14:textId="4F8005D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A8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44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21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2F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Antalya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Beymelek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Akdeniz Su Ürünleri Araştırma, Üretme ve Eğitim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A9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B8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B7F737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417" w14:textId="6C4466F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34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A8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3A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4E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3A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27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9A96E8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515B" w14:textId="1BF9B94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19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C9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69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69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Havalimanı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B8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45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09F3B2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5CCF" w14:textId="33E0EB8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A8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13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4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16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Tohum Sertifikasyon Test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44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0E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199A1D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B0C3" w14:textId="66D0594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D2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13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0E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09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A0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A1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C8BE5D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697B" w14:textId="7CAFC9A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C4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18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0F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2C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E2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D2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0B9A80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7E0" w14:textId="6A50C34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F9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1C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1F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76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 Sarp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4B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33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2CFBC9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5B9" w14:textId="6670038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C5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AE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0D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FC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7E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DA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19D301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82B0" w14:textId="432DBFE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7D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84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9D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CD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C0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32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E25FFC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1D20" w14:textId="72E7C2B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0E6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44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A1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52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 Nazilli Pamuk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CE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1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C2B5F2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9B27" w14:textId="6FF9FA3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3A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B3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04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2F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Aydın Zirai Üretim İşletmesi Tarımsal Yayım ve Hizmet İçi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41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FD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CEAB85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BF38" w14:textId="2FB2F9E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AC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93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FE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33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21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5F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5CAEA3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E33C" w14:textId="0A0A036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19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71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44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E1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 Bandırma Koyunculuk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B9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E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62C180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D79D" w14:textId="2205E31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76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9C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E4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AC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 Bandırma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66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4F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5DC183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F23" w14:textId="38A8F1A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4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4F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C1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18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 Edremit Zeytincilik Üretme İstasyonu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8F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EC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F4C296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F6C1" w14:textId="3E953FB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39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58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F4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32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E7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44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8E851E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2B43" w14:textId="51B722E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0D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D1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Bilecik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AC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9D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BD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68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6F8E90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A405" w14:textId="29252EF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7E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1A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Bilecik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44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02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Bilecik El Sanatları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F5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A0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803456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6DE8" w14:textId="6CF4844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D0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36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Bingöl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FF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BD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53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85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36262E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1355" w14:textId="79D1067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83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2A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Bolu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3B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5F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70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63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9B71B5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6892" w14:textId="599CBA1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52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B1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Bolu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A9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CC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Bolu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4C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7A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8AD899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FED8" w14:textId="3E584F3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73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63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Burdur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11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8E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6B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51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4C6594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228" w14:textId="1F5AA58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5A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E2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Burdur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B0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CF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Burdur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287" w14:textId="6EE54CB5" w:rsidR="00B57FCE" w:rsidRPr="00070B53" w:rsidRDefault="003921C2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CD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A7A3BF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5B45" w14:textId="03F3C31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08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C3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Bursa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5C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82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Bursa Karacabey Fidan ve Fide Test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7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43C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9E2D33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04A3" w14:textId="7A6F455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77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E5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Bursa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D4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42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Bursa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C5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44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024B87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88E7" w14:textId="31A7AAF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3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CD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Çanakkale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89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86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3F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5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DE7479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C29B" w14:textId="237EA83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26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68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Çanakkale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53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91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Çanakkale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B7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6A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4366DC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51E9" w14:textId="52DADAD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A6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B8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Çankırı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CE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49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B4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59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74537D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7443" w14:textId="7092DB7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9A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BC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Çorum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4C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88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1A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9B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A5F971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8DA4" w14:textId="2DA3982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D5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CA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Çorum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3D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66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Çorum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EE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F5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1BCFDA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D57A" w14:textId="44DB599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E0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AD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Denizli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7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0C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EA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36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540B30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889F" w14:textId="1AF94EB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1E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8A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Denizli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B9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22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Denizli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F4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06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CC7987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AB6D" w14:textId="591827A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4273" w14:textId="7757F172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050D" w14:textId="03D6870C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A44D" w14:textId="580788BC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359" w14:textId="34158909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CD1A" w14:textId="3936F7F6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01A9" w14:textId="0CD35C1B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77E1898" w14:textId="77777777" w:rsidTr="00881523">
        <w:trPr>
          <w:trHeight w:val="19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559" w14:textId="0C827FD1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lastRenderedPageBreak/>
              <w:t>No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B5E" w14:textId="056E39DD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6C4B" w14:textId="70AE8AF4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63C" w14:textId="7315B144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9674" w14:textId="223E7D02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C73D" w14:textId="524E8094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6CF8" w14:textId="28A7993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B57FCE" w:rsidRPr="00070B53" w14:paraId="258B17A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8D5B" w14:textId="01AE3FB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81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93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14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D5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Diyarbakır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Gap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Uluslararası Tarımsal Araştırma ve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2D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6C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115014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A32" w14:textId="764C77E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0C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2B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36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34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 Zirai Mücadele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0B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7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FCA7DD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A71D" w14:textId="1B54689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99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FB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A1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8F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0A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79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06145B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A295" w14:textId="4594793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32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F0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D9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67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08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B9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B2F8E6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E169" w14:textId="3E46BA6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81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AB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5E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3B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İpsala Sınır Kapısı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07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BE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CB27B3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3C65" w14:textId="14B24A0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7E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7C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3E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93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Kapıkule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9C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5A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78F9BF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3B6" w14:textId="3389141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AB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76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37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9F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Trakya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59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A1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735AF9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27F" w14:textId="11EC2C6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2B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31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10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32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87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FF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EDC697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BBD3" w14:textId="7854E2E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AC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1B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72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43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7A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48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F06DBD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76BC" w14:textId="6744C6A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F7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9B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80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76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El Sanatları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7C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4B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DF75B9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DEFD" w14:textId="4104B46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A8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25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83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7C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39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FC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6C9B83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6D3A" w14:textId="14F78A0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47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52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Erzincan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F0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6C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Erzincan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65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FF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F7983A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7231" w14:textId="3FD98AD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BE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CA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B4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0F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407" w14:textId="78DD41DA" w:rsidR="00B57FCE" w:rsidRPr="00070B53" w:rsidRDefault="003921C2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F4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F57B37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006" w14:textId="5393920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35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03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97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1E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 Doğu Anadolu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32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AD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9163D8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AF23" w14:textId="6AFCD73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45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79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2F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83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51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FA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059AA0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7A01" w14:textId="2768751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74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DC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C4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47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 Veteriner Kontrol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C1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EA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4836B7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BDCF" w14:textId="19193D7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44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88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F8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03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EF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5F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779E54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143C" w14:textId="6729C78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C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0C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85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B4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 Geçit Kuşağı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7B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D0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A7406E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FD62" w14:textId="5E6B1AD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69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F2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9D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FD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Eskişehir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79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23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AF1938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273B" w14:textId="4FE7F34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5A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F6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Gaziantep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68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87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8A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E4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5A4D30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CAC" w14:textId="390DBD8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00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30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Gaziantep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AF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FF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Gaziantep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AF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53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8AF3F1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45D4" w14:textId="4A05FA4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5C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33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5CD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C6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8F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D3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021B59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F5A7" w14:textId="08E7482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62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91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BD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92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 Fındık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62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D8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D6B2D3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3E23" w14:textId="09A4A7C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2F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7A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7E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05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56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1F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A961F2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DB84" w14:textId="06092EE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1C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00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Gümüşhane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07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59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A3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8B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4EE2E5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289A" w14:textId="7E8AFD9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03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FB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Hakkari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B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CB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71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01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99B645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C235" w14:textId="55B9E9D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5B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5E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92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B8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FA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0B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B20139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F564" w14:textId="3D73600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A3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03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2D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92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Hatay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Cilvegözü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98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9A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B1B135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FD06" w14:textId="649E1D9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F3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2F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89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AB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BA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33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F5E02C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BE15" w14:textId="3C52A6A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E9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A2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22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44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 İskenderun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7B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9B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950AE2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8353" w14:textId="293A3F3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F7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48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4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C9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 Zeytincilik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C8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7E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56ACD7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5927" w14:textId="65D3D95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31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75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5D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D8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 Eğirdir Meyvecilik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B9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9A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2F9B4D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D068" w14:textId="1C65EAF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38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8E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6B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5A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 Eğirdir Su Ürünleri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D2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D4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11FF15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E849" w14:textId="56D9504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13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70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EC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48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10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C5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2360AD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9FD8" w14:textId="44497F3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F2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0C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95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67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 Silifke Atatürk El Sanatları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B0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55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640019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EF6" w14:textId="35DF6EA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0C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EA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64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9B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6A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E5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D3A2D3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48B1" w14:textId="5816B69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66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4A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DB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DA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31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47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8E35B6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EF7D" w14:textId="6E9F8CC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92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C7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1B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94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 Ambarlı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6E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22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250836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150" w14:textId="6FB741A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88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E9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D7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3B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 Havalimanı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8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A1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499B02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0997" w14:textId="1FCC9C3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8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9F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7F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A6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 Sabiha Gökçen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32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42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BE6ED7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BB28" w14:textId="076115C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A6D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15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4E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07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E1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E9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2AF294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093" w14:textId="4937D6C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AE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FB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92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56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Pendik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05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14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CF886F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2E69" w14:textId="48FF1FD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CA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14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3C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F1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B5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4E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208C93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858B" w14:textId="1118E4C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5F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0E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03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F6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Adnan Menderes Hava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F8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4B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6B0C9D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6864" w14:textId="182CD84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D6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F0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37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39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Bornova Zirai Mücadele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4B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4D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D94D7D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B32" w14:textId="295A250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85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C6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73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EB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Menemen Ege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CD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DB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250A33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B65" w14:textId="273D61E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13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3E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DB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94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 Menemen Uluslararası Tarımsal Araştırma ve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7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0D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09E48E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3040" w14:textId="5D0F954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4C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63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D0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78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İzmir/Bornova Veteriner Kontrol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EB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F0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607813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7BB7" w14:textId="05933E8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55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0D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8B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B7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D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F4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ECEBCA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E8D4" w14:textId="1A5DA66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2A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14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34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11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26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83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C55B3D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209F" w14:textId="3956751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38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8B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EC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B2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E5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BD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E2DFB8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FA74" w14:textId="630B511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23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36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5C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31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 El Sanatları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61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90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1C5ECD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4CE7" w14:textId="44512AF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D5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AA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C1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23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D8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2F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D5F6A3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E0C8" w14:textId="3B1153B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43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0D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Kayseri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91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4B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Kayseri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AD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B6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CF31D0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0C0E" w14:textId="3A7911A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3B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37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71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AF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49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CD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EFECFA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0309" w14:textId="2C63078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F4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CE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35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C2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 Atatürk Toprak Su ve Tarımsal Meteoroloji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00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97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D371B3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167" w14:textId="630F625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01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12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Kırşehir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D5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43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5D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22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36254F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D1EA" w14:textId="1AC821C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C0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A4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52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63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Kocaeli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Çayırova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Tohum Sertifikasyon Test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28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7B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62174F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16F1" w14:textId="1429102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08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76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97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96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25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5A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793881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29B" w14:textId="51701D6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F8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B8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D4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B2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D6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00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6ABC25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C9D3" w14:textId="2327321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85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82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D5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79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863" w14:textId="01513138" w:rsidR="00B57FCE" w:rsidRPr="00070B53" w:rsidRDefault="003921C2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C3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E34947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BB00" w14:textId="42E9F63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87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26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73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EC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26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98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8F2784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9F6E" w14:textId="41A67A8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EA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F4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2F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8D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 Toprak Su ve Çölleşme ile Mücadele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D5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05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8B19C0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B43" w14:textId="3812387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54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9C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6E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12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 Veteriner Kontrol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79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FF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0846AA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EC07" w14:textId="1F937C5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6B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F7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Kütahya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F0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7B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4C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69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E0CBDA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BA9F" w14:textId="56B2EE2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E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E5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Malatya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69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2C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95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C9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20ECD7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8636" w14:textId="13774CD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914C" w14:textId="5609C806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D59E" w14:textId="504B77D4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Malatya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F368" w14:textId="7A40DE32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A91" w14:textId="259930BB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Malatya Kayısı Araştırma Enstitüsü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8F7A" w14:textId="00EF467C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B01" w14:textId="766FC0A3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176CC77" w14:textId="77777777" w:rsidTr="00881523">
        <w:trPr>
          <w:trHeight w:val="19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91E9" w14:textId="2CF813DF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lastRenderedPageBreak/>
              <w:t>No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856" w14:textId="441F21F6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2C47" w14:textId="7966ACEF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5BE2" w14:textId="73055378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E0DE" w14:textId="2E600C2B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707A" w14:textId="35BFA4EA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CB43" w14:textId="14266FF0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B57FCE" w:rsidRPr="00070B53" w14:paraId="0E89CED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A1E1" w14:textId="6CA5EE7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B6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F5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Manisa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E6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72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DA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5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FDEE96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154" w14:textId="66FB94F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F1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AC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Manisa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BC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B0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Manisa Bağcılık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C7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94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9CABB6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D7E2" w14:textId="5768C188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86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FC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Manisa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B1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11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Manisa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Beydere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Tohum Sertifikasyon Test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1E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A7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C99CC6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907F" w14:textId="5FA3ACA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F3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17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Kahramanmaraş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F0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73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Kahramanmaraş Doğu Akdeniz Geçit Kuşağı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A3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72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04A6B8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29FE" w14:textId="520964D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CF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82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Muğla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58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2B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01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19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D02C18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82BE" w14:textId="774DB31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A0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5AC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Muğla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40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C2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Muğla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72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AB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F4C407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2F3A" w14:textId="16E8A74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B3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2C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91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86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A3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22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3EB463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0553" w14:textId="4574401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0C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58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Nevşehir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32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70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FC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8C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D7BC47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C011" w14:textId="66B9E50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C9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23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Niğde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B2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69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7E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11B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9F681D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C91" w14:textId="4503663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E1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6B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Niğde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B1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20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Niğde Patates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5B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9D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2C2B70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5560" w14:textId="5FB7354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AC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36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B8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9A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82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11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52A41E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BA24" w14:textId="5936D19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DEE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10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DA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1E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 Arıcılık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DF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0C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931CA5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A69D" w14:textId="5FE5B04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64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7E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95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EA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42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C2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D5BD51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3C5B" w14:textId="41E9CE4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FDD" w14:textId="313FD64F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530</w:t>
            </w:r>
            <w:r w:rsidR="000E14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53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Rize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F4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AF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Rize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9C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83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E7F638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41E" w14:textId="5513A12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85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52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Sakarya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28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33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0F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EE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C0D93A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1D4F" w14:textId="03F3BAAB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A8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77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16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95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73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56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D97DC7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179" w14:textId="761A126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FB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FE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EF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A5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 Karadeniz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72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F0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6D749A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6A3" w14:textId="05758A2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C6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F1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42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8B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837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78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863052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2CF4" w14:textId="20F84A3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AD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FA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Siirt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F6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65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C1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A8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BE3947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2633" w14:textId="1F0FBDA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BB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95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Sinop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45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2D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9FA" w14:textId="19A55B10" w:rsidR="00B57FCE" w:rsidRPr="00070B53" w:rsidRDefault="003921C2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40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A20896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F56" w14:textId="75BD0AE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01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2D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3A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8D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 El Sanatları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13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96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8D02CF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D982" w14:textId="7AD627C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6B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5A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42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CC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1F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FF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98FDE3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7A43" w14:textId="79E3CD3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C3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59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98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F8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82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30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7032A67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A69" w14:textId="7E17C0E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45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DC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9C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30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Bağcılık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3C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1D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C315B7B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17F" w14:textId="4CBAAA5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5D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29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F4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8E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88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65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4306A4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428B" w14:textId="527F428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58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1B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Tokat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88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DA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02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94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E251A8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CB36" w14:textId="4BF702B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C2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60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Tokat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0D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54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Tokat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29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32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2BCAF3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A7E6" w14:textId="5FE5722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EB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39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Tokat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C7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84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Tokat Orta Karadeniz Geçit Kuşağı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25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7F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5BFBF7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D56C" w14:textId="661B3C9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C4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D4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Trabzon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FF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B0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Trabzon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C4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D9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96ADD6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6296" w14:textId="62AAAE9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D1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B1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Trabzon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B1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35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Trabzon Su Ürünleri Merkez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08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60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9D554F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B5F7" w14:textId="2A23A0C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BD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64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Tunceli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28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E8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BE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5C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C274AA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20E8" w14:textId="2224CE6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F5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AD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49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D45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89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48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E4D9B5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02E6" w14:textId="3445A83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DE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36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B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EA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Şanlıurfa </w:t>
            </w:r>
            <w:proofErr w:type="spell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Gap</w:t>
            </w:r>
            <w:proofErr w:type="spell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Tarımsal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B4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B6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142D7F9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FF92" w14:textId="421807A1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8E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6A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E2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03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 Gıda Kontrol Laboratuvar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B1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C8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903ED2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2D65" w14:textId="4CEF58B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F8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E6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Uşak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56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70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D3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B6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C4CB7C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9804" w14:textId="606604C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B8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04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D7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AD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7A3" w14:textId="4BEF823A" w:rsidR="00B57FCE" w:rsidRPr="00070B53" w:rsidRDefault="003921C2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C2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7E1748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31F7" w14:textId="3B164E99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C2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65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7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01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Van Tarımsal Araştırmalar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19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15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B6DAAEC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CA17" w14:textId="564C380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D2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06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Yozgat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0F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65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6E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1A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24D9AE3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EC0" w14:textId="7D6B6AB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C6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37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Zonguldak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AE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69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5A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02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B8D1F1E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B674" w14:textId="2D04932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EA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BD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Zonguldak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7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21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Zonguldak Limanı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AA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A5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E1702BF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85A2" w14:textId="1DFA8C8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97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578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Aksaray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27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12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59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02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5C394A7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1FAB" w14:textId="6EEFE36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B7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1F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Bayburt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6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3D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2F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A7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B2DC5F7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108" w14:textId="20CE6DE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F1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86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Karaman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A5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78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63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21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89222E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6FFE" w14:textId="7B8EA57E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64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36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84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DE7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16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77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1E8DFC6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8C67" w14:textId="1C710FD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F0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5D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D7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04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 Habur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58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4F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E16EAF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9D3" w14:textId="36928C7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4A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BB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BB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72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F2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38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53924E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501D" w14:textId="73108AAF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37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84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Bartın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A0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F1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4A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57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C972D5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D395" w14:textId="4F514C8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10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AF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3FE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51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79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28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04087F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EE85" w14:textId="52E14C9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99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E1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70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5E1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 Zirai Karantina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DB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F0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CFA758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72D" w14:textId="73BDF312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EA4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980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49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36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Kafkas Arısı Üretim, Eğitim ve Gen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BF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E9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D9435F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8E7E" w14:textId="2AE86166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3B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7601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66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Iğdır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3B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CB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22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EB5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2F46B8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C9AD" w14:textId="3B57817C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B3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7602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16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Iğdır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EB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4D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Iğdır Dilucu Veteriner Sınır Kontrol Noktası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D2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58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5469FF4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54D" w14:textId="0E0D959A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B5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EC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FF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BE2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82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F7A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EE2B958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04F3" w14:textId="01096C25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F52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A9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4CF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6AD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Yalova Atatürk Bahçe Kültürleri Merkez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DA6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1C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3F8FDC3A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0FFB" w14:textId="7D4650A3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DB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ABC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Karabük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EE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113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64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9A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6BFD33AD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560" w14:textId="7C75B49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15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7901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3B6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Kilis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D4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802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7A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2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DCDEC50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63F0" w14:textId="4C070840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434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5A9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Osmaniye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C21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8D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8A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01C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472D5181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803E" w14:textId="2378A15D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9CB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07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Osmaniye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FA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368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Osmaniye Yağlı Tohumlar Araştırma Enstitüsü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52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A5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09A54145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8C0B" w14:textId="716F4627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51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E0E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BB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FFF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 Tarım ve Orman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769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5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1AE6E342" w14:textId="77777777" w:rsidTr="00B57FCE">
        <w:trPr>
          <w:trHeight w:val="19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AC57" w14:textId="2D1B2754" w:rsidR="00B57FCE" w:rsidRPr="00B57FCE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57FCE">
              <w:rPr>
                <w:sz w:val="12"/>
                <w:szCs w:val="12"/>
              </w:rPr>
              <w:t>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8E3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104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65D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BAA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 El Sanatları Eğitim Merkezi Müdürlüğü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897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EE8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3 -</w:t>
            </w:r>
            <w:proofErr w:type="gramEnd"/>
            <w:r w:rsidRPr="00070B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7</w:t>
            </w:r>
          </w:p>
        </w:tc>
      </w:tr>
      <w:tr w:rsidR="00B57FCE" w:rsidRPr="00070B53" w14:paraId="2C69E58C" w14:textId="77777777" w:rsidTr="00DD6AA0">
        <w:trPr>
          <w:trHeight w:val="197"/>
          <w:jc w:val="center"/>
        </w:trPr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0D0" w14:textId="77777777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Genel Toplam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A21" w14:textId="617AAC34" w:rsidR="00B57FCE" w:rsidRPr="00070B53" w:rsidRDefault="00B57FCE" w:rsidP="00B5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3</w:t>
            </w:r>
            <w:r w:rsidR="0039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12B" w14:textId="77777777" w:rsidR="00B57FCE" w:rsidRPr="00070B53" w:rsidRDefault="00B57FCE" w:rsidP="00B5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</w:tbl>
    <w:p w14:paraId="38051F5C" w14:textId="3790D74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9806A5A" w14:textId="4E7CFE99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tbl>
      <w:tblPr>
        <w:tblW w:w="9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567"/>
        <w:gridCol w:w="4536"/>
        <w:gridCol w:w="1134"/>
        <w:gridCol w:w="1108"/>
      </w:tblGrid>
      <w:tr w:rsidR="000F5249" w:rsidRPr="000F5249" w14:paraId="7B85B0FB" w14:textId="77777777" w:rsidTr="00F66743">
        <w:trPr>
          <w:trHeight w:val="727"/>
          <w:jc w:val="center"/>
        </w:trPr>
        <w:tc>
          <w:tcPr>
            <w:tcW w:w="9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863C" w14:textId="77777777" w:rsid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bookmarkStart w:id="3" w:name="RANGE!A1:G79"/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lastRenderedPageBreak/>
              <w:t>2025 GYS SAYMAN TERCİH LİSTESİ</w:t>
            </w:r>
            <w:bookmarkEnd w:id="3"/>
          </w:p>
          <w:p w14:paraId="18A5C76B" w14:textId="77777777" w:rsidR="00881523" w:rsidRDefault="00881523" w:rsidP="00881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  <w:p w14:paraId="0BFCC7B2" w14:textId="4173F5B4" w:rsidR="00881523" w:rsidRPr="000F5249" w:rsidRDefault="00881523" w:rsidP="00881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0F5249" w:rsidRPr="000F5249" w14:paraId="3DE1C93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B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39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31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20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7D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E7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DA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0F5249" w:rsidRPr="000F5249" w14:paraId="746CA3C4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F8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A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C4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5F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5A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23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7B4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5DDD31AF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6E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03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D2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1C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C0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D6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29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BBB87CC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91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9A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82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Afyonkarahisar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06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3A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Afyonkarahisar 5. Bölge Müdürlüğü Başkomutan Tarihi Milli Park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B5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56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61A4A4A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A9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0D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75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Afyonkarahisar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20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56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A6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A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5D590B9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D3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1B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B1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Ağrı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D5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3E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F2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A1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0C87551E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2E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9B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DF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FB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9E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 9. Bölge Müdürlüğü Sakarya Meydan Muharebesi Tarihi Milli Park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6A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82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C5B56BE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2E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C5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7E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Ankara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B4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3D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37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BB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A869C6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10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FB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72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Antalya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85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CD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36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E2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7739D83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32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14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24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Artvin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D5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0E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57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A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5B58BD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1B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AB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3E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Balıkesir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5A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6D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94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25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5020BDC8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FD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E8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01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Bilecik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A4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54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D5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82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593312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70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4E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9C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Bingöl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C6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91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73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F6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6444838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77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9C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C9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Bitlis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AA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5B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60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43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014AA1A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4EF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2D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0A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3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7A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D8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2F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CC8509E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AA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64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93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Burdur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CC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8D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3D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9B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B33A780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46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5B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CE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Bursa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01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AA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5D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B0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9A69DD0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64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8C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E3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Çankırı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10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78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6E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0B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F590433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58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AC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25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Denizli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ED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DD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2A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EC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73D88AB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C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52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CB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Diyarbakır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77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55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30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BC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2836CCA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48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ED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61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59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C6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7B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3F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D026305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99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9C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D5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Elazığ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C1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38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9C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C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64D361D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B2A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41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30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Erzincan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4D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19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66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9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5100B86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9C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F0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78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Erzurum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86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14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0E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3E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151DCA1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0B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9C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8F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Gaziantep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51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47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B2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64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0F4DB35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D7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CA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A6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Giresun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CB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52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0C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24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0EBA3705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77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39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B3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Gümüşhane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80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7A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FC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A6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F05B1F7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92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DD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A4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Hakkari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D1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E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81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C2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794B77E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0D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11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30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B0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E1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50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BE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065950B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B6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75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F3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Isparta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C0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28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20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1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8A5D543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54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30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B2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Mersin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52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F9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58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44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60142A99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56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E3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27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İstanbul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F4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A9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8A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6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9BAFD11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36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4B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22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İzmir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13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41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39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17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D15E277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B6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45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04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C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B4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04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81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C41FE30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F9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DF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27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Kastamonu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A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58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F8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87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08A5D02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13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FC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28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Kayseri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5A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70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33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D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5881058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59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26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65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Kırklareli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BA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FE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F8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66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0F28D3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8A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697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A7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Kırşehir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63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24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3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3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44A4517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AC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D0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D8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Kocaeli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0A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3C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A1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C3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D1A7665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79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E1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29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32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83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F3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5C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1AEB402E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EE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D9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75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Kütahya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C0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3B2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D7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87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51B846C6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41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9D8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77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Malatya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14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FA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7B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A0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7B133FA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0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7F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8B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Kahramanmaraş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95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90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24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10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7162676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90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DB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79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Mardin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D8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37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C8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56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6B96918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B2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F0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A3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Muğla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A8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3A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90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71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CEF064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E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42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7B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FA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C6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E7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E7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585DAC1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DB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AD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46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Nevşehir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1E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FB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55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72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6A884501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D0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48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02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Niğde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0E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1C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7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85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5BE6AE9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F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0B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DB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Ordu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88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D0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02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3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0F262F5C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79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2C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49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Rize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F1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C7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18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C6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270494A9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F8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CE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50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Sakarya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A1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EA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66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4F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531669F6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71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99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53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AE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2C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37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86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D285A2C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42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13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BE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Siirt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63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60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BE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3E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6169356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A9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00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34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Sinop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45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32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6E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6C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6F1CA8F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6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B3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76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A0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E2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9A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35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0F014C70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BA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4B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B8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42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EE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8F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3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433B05FC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02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B8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4D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Tokat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54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51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DF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5E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38ECCEC3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9E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9B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C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Trabzon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AC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15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A3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7B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0F5249" w:rsidRPr="000F5249" w14:paraId="722F76B7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56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E1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5A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Tunceli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2D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AA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53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11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6FC8C7FC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AE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88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C59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Şanlıurfa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E3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DB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7C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2B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698D94F6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D2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BC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D51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Uşak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5D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57A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58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51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35EC673B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B78E" w14:textId="386CBA6C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lastRenderedPageBreak/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078" w14:textId="3E388F3C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Program Kodu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0C49" w14:textId="1ADBCE03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Görev İli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2D8E" w14:textId="7D7AFB10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Teşkilat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CAE" w14:textId="71FE9AEE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Edilecek Birimin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4C9C" w14:textId="4F8AA20F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Boş Kadro Sayısı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EEDD" w14:textId="1477EE32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Kadro Derecesi</w:t>
            </w:r>
          </w:p>
        </w:tc>
      </w:tr>
      <w:tr w:rsidR="00F66743" w:rsidRPr="000F5249" w14:paraId="44AAFD45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E9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4E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708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B1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1E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D5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80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7AB79EF2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9C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F8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D01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Yozgat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7D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B1D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95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DF6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415F2A9E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CC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9AB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3D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Zonguldak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3DB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D9A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D0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3F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6CD2CF9A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65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B6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A78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Aksaray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E6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74C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27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70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7A612FBA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E1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9B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302D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Bayburt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56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B93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80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1A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0DD09B2F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FC2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76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CB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Karaman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2C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F3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3B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88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6E245195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4A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40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FE8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Kırıkkale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25C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77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BB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19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3B61E0B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B84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B5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C95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Batman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C9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518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20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4E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152EC1E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5F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31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C48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Şırnak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D1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920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CAB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25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18F4693D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9AB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44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BD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Bartın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84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4CE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AB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51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33B9B4B7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71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8C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8B3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Ardahan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EE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037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34B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86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2151DC6F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B2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C0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E21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Iğdır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16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47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4F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39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4A818EF9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EB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53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9A2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AD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E7E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4A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92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085BAC34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A8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39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F90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8D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25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97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E9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52E73880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61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13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2E9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Osmaniye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3E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368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05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2A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474371DA" w14:textId="77777777" w:rsidTr="00881523">
        <w:trPr>
          <w:trHeight w:val="2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5F1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D7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40A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Düzce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1D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974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DKMP İl Şube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82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E1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1, 3, 5</w:t>
            </w:r>
          </w:p>
        </w:tc>
      </w:tr>
      <w:tr w:rsidR="00F66743" w:rsidRPr="000F5249" w14:paraId="7B7B4B39" w14:textId="77777777" w:rsidTr="00D12D78">
        <w:trPr>
          <w:trHeight w:val="206"/>
          <w:jc w:val="center"/>
        </w:trPr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F3AC" w14:textId="1BAB937C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7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Genel 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01ED" w14:textId="50DAA917" w:rsidR="00F66743" w:rsidRPr="00F66743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6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EE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</w:tbl>
    <w:p w14:paraId="2C400FD2" w14:textId="30ABB5C5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6690F2C" w14:textId="4777E533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DA0A3AD" w14:textId="76B40EFE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4B01CBB" w14:textId="234B38E2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7D1EED3" w14:textId="6BC3DB62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3C42A6C" w14:textId="279C59C3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42C503A" w14:textId="230E985D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2344C9B" w14:textId="00C75318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9CB5F8F" w14:textId="77777777" w:rsidR="00F66743" w:rsidRDefault="00F66743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B6B9EC4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AB6917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8F7F214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B0EAD4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D1B3A1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8914DF8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968D812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635EE1F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DFD1552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127C082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D110D46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2370C4B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4DF9F98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1FA57EB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C0BBA1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8EE2D5D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44F270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B99BE2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421440D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B3C64B1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6EF9618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05DEE9B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E97B2FB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CBA3EFE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00F8120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DD95D00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6D1A190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33005FA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4621A8B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2A10E5A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7B073F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75D28A4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BECDC9E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8D8665A" w14:textId="2045C64E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FD5520A" w14:textId="25B909D9" w:rsidR="00F66743" w:rsidRDefault="00F66743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6BB96DC" w14:textId="25974546" w:rsidR="00F66743" w:rsidRDefault="00F66743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7494F9E" w14:textId="77777777" w:rsidR="00F66743" w:rsidRDefault="00F66743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0DB531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90EEB9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C7040FE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97A1AE7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C66E676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2A40ED7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ADA1D01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C979377" w14:textId="458F15C4" w:rsidR="003732E0" w:rsidRPr="00F66743" w:rsidRDefault="000F5249" w:rsidP="00F66743">
      <w:pPr>
        <w:pStyle w:val="NormalWeb"/>
        <w:spacing w:line="0" w:lineRule="atLeast"/>
        <w:contextualSpacing/>
        <w:jc w:val="center"/>
        <w:rPr>
          <w:rStyle w:val="Balk1Char"/>
          <w:sz w:val="26"/>
          <w:szCs w:val="26"/>
        </w:rPr>
      </w:pPr>
      <w:r w:rsidRPr="00F66743">
        <w:rPr>
          <w:rStyle w:val="Balk1Char"/>
          <w:sz w:val="26"/>
          <w:szCs w:val="26"/>
        </w:rPr>
        <w:lastRenderedPageBreak/>
        <w:t>2</w:t>
      </w:r>
      <w:r w:rsidR="00F66743" w:rsidRPr="00F66743">
        <w:rPr>
          <w:rStyle w:val="Balk1Char"/>
          <w:sz w:val="26"/>
          <w:szCs w:val="26"/>
        </w:rPr>
        <w:t>025 GYS SİVİL SAVUNMA UZMANI TERCİH LİSTESİ</w:t>
      </w:r>
    </w:p>
    <w:tbl>
      <w:tblPr>
        <w:tblW w:w="96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567"/>
        <w:gridCol w:w="4678"/>
        <w:gridCol w:w="1134"/>
        <w:gridCol w:w="1050"/>
      </w:tblGrid>
      <w:tr w:rsidR="00DD6AA0" w:rsidRPr="000F5249" w14:paraId="62A82124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321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99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Program Kodu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6A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Görev İli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3C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Teşkilat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2D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Tercih Edilecek Birimin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FC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Boş Kadro Sayısı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53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Kadro Derecesi</w:t>
            </w:r>
          </w:p>
        </w:tc>
      </w:tr>
      <w:tr w:rsidR="00DD6AA0" w:rsidRPr="000F5249" w14:paraId="061E0862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AD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E4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7A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78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0F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3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0E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00AD28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C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10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F7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37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73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7.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D2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23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8CF77A9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F9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34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1E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Adıyaman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70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E0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16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4D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46F26C6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36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43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1C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Afyonkarahisar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2D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F8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5.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5D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47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C2D3002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25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97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6F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Ağrı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92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41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03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5A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897D246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C7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04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ED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Amasya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86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86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D6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ED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4DE893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76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6D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37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F3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E5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Türkiye Milli Botanik Bahçesi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E3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3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3AA2D2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28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4E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6C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Ankara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1B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ED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9.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13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05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0CD97C96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02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D5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51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Antalya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11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08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6D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AF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189AA14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95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64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42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Artvin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70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0E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35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AE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9A962E9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58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A8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2F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Aydın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73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6E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53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AB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22088CD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E5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5C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3D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Bingöl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A1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BA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13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B5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6BF886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0A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A3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91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Bitlis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BA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DD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D1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8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5B94195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36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39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E6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F4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8A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1B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7E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0949D65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D1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5B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BE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Burdur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CC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FA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B3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DB0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CA6CA12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FD3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27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2C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Burdur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F2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3F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6.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B1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B7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9BD358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3F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9E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D8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BB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0D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31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68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78A6978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0D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9A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FD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Çanakkale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7B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A4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7B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BC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29B41B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1A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52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BD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Çankırı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00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E3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D9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4E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551FC33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D4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42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1C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Denizli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53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33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B7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CC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0D1A86A6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9B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23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E5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Diyarbakır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70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A9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2D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81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2C1571E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9B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5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EB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Edirne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E9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F2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14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41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32045ECB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10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F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15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gramStart"/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Elazığ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EC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15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8C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ED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82C5BC3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8E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B5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4F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Erzincan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2E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D2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36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AC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4EA318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A4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77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0A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Erzurum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68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0C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46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4E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0E73936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07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C6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92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Erzurum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D0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DE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13.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26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A5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3ADB4C58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07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F9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C7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Eskişehir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59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871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3C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1C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819CD80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B0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A7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F2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Gaziantep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37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08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72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31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7AED125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0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97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C3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Giresun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85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F4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C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FB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6DDA630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01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0C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16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Gümüşhane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A4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6F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4B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99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3D17CDB1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03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2E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32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gramStart"/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Hakkari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00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19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6D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7C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8A61E51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55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DC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1E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Isparta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83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87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E4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55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C8C4F4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45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BF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03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İstanbul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43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55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CA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A7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DE089C4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9F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2B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85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İstanbul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BD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54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1.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59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F6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3DDE3C2E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04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E6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5A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EE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8C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27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F1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BA40DC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25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77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33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Kastamonu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D7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52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3C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03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1B9A0FF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DB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F4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D5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Kayseri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6C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10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01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98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E2C9F40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84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3C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3F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Kırklareli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C7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C1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32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24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F3766ED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07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2B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DE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Kocaeli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98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65D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8F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02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263F07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9F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3F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A8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Konya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88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25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8.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9C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84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BE3292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83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A8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FE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Kütahya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A0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7A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77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BA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3376872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0C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E7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07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Manisa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18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164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3C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07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7626B0F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E7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244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5E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Manisa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09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E5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4.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48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06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E2C057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E8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89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BE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Kahramanmaraş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41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C15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2B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FB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34FD5DA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89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E7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D0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Mardin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5F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BC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8E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46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A3CD07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CA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3B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E1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Muğla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CF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4A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BA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1B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0850BEAE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76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A6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47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A9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17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56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60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6F743A5A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9B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71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C0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Niğde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E5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C9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DB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02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C0DDD5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02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8D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0B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Ordu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21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6E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DE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49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92ACE4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67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D6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521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Rize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9A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81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3E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33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4358E42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B4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25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1E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Rize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27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3BE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12.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22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69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03CA4F35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B6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91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538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Samsun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FF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A0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11.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40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63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7F25E441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97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FA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13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Siirt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5E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D2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06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B4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1EE9B463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AC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12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9C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Sinop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EC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FB3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3D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27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59B2D43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5B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B80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79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Sinop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D1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98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10.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253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94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16C6EB7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E4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926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FDC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Tekirdağ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89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7E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96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5B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4C364179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5E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6E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569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Tokat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2FA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E87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33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EF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26C750E8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D5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F91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7C6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Trabzon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88F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9CA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D2E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C89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0A149283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5A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B8C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892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Şanlıurfa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3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E4F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347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7E5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DD6AA0" w:rsidRPr="000F5249" w14:paraId="399418D9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8A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04B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03B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Şanlıurfa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8E2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1D0" w14:textId="77777777" w:rsidR="000F5249" w:rsidRPr="000F5249" w:rsidRDefault="000F5249" w:rsidP="000F5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3.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7D8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48D" w14:textId="77777777" w:rsidR="000F5249" w:rsidRPr="000F5249" w:rsidRDefault="000F5249" w:rsidP="000F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4D32F8FB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93AC" w14:textId="529D4494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lastRenderedPageBreak/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ECF3" w14:textId="765CBB74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Program Kodu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FA59" w14:textId="5E903B3D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Görev İli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A88" w14:textId="5E3D74CA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Teşkilat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0D9" w14:textId="76B65D38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Tercih Edilecek Birimin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8C92" w14:textId="4D232681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Boş Kadro Sayısı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B1C7" w14:textId="5888F1C3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Kadro Derecesi</w:t>
            </w:r>
          </w:p>
        </w:tc>
      </w:tr>
      <w:tr w:rsidR="00F66743" w:rsidRPr="000F5249" w14:paraId="39A425EE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C7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C3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F80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Uşak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81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8C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02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0C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0B9D3193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66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AB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3B2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12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C19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4E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1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18EF68F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8E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E4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F6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27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29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DKMP 14. Bölge Müdürlüğü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70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E7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55BCBDF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D2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6D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EA2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Yozgat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83C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EE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5F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DE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47C186AF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1E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1B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AC5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Zonguldak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2C2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959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24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FB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6E963FCD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DB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BF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12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Aksaray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40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49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2A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53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01C32923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B9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DC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68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Bayburt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18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AFA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BF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1CD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21499DD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80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30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327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Karaman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21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232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79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40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5AFEFC64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17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83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7E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Kırıkkale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4E0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22C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92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11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75AA2C60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96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53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9B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Şırnak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44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57E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C3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C9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5C91AB72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B1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67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6C6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Bartın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0D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A80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28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80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16BBDF2E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DD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EB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8C5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Ardahan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06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E7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DC6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DA5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419E17BC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231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A6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1FF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Iğdır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1C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72B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CB7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F5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1A59A0E1" w14:textId="77777777" w:rsidTr="00C27473">
        <w:trPr>
          <w:trHeight w:val="2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19E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0EF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84D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Osmaniye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5F9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653" w14:textId="77777777" w:rsidR="00F66743" w:rsidRPr="000F5249" w:rsidRDefault="00F66743" w:rsidP="00F6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 Tarım ve Orman Müdürlüğü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FB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25A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1,2</w:t>
            </w:r>
          </w:p>
        </w:tc>
      </w:tr>
      <w:tr w:rsidR="00F66743" w:rsidRPr="000F5249" w14:paraId="7D427BF3" w14:textId="77777777" w:rsidTr="00DD6AA0">
        <w:trPr>
          <w:trHeight w:val="212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014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Genel 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AA3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8B8" w14:textId="77777777" w:rsidR="00F66743" w:rsidRPr="000F5249" w:rsidRDefault="00F66743" w:rsidP="00F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0F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</w:tbl>
    <w:p w14:paraId="5E012FD8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E9555C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7AD8591" w14:textId="4D5E2CAA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0E4542B" w14:textId="427DCA5D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EC93C55" w14:textId="391C6DF5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2B32B32" w14:textId="7E8CD2CF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B80517F" w14:textId="04C3708C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8C164A1" w14:textId="0E3E500E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791DB37" w14:textId="01939451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5AD97E8" w14:textId="3FA966C4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0D8371E" w14:textId="61C76E2F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ADAFDAE" w14:textId="7E42D8AB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57F1DDE" w14:textId="58A9B054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0DE68D3" w14:textId="6F68261D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98B20F9" w14:textId="397CA7D4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E3F52C5" w14:textId="5E5738D7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32C71E3" w14:textId="77777777" w:rsidR="00DD6AA0" w:rsidRDefault="00DD6AA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6E9F540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8726F77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92B128D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473A1C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31176F4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00D428F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7BF5292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1CF9717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3E3FE2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C9941B6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E7AA80E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28DD8C3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6C162BD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3F5EBD1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C646DC5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3D3E4ED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3022115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3BBD2F5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798E0E9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EF937AA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9D9599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24FA264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415C5AC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24D2E2D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5F15441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563A2EA2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11BE1B5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5AEA2F5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7AE98C6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027C2DE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2C1E9C56" w14:textId="0587575C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342F1906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61931703" w14:textId="62E6C500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4A2074F4" w14:textId="5A339A51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08B401ED" w14:textId="7CBA952B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1CF99C0B" w14:textId="2EE40A91" w:rsidR="003732E0" w:rsidRDefault="003732E0" w:rsidP="003732E0">
      <w:pPr>
        <w:pStyle w:val="NormalWeb"/>
        <w:spacing w:line="0" w:lineRule="atLeast"/>
        <w:contextualSpacing/>
        <w:jc w:val="both"/>
        <w:rPr>
          <w:rStyle w:val="Balk1Char"/>
          <w:sz w:val="16"/>
          <w:szCs w:val="16"/>
        </w:rPr>
      </w:pPr>
    </w:p>
    <w:p w14:paraId="7D763BD5" w14:textId="77777777" w:rsidR="003732E0" w:rsidRDefault="003732E0" w:rsidP="003732E0">
      <w:pPr>
        <w:pStyle w:val="NormalWeb"/>
        <w:spacing w:line="0" w:lineRule="atLeast"/>
        <w:contextualSpacing/>
        <w:jc w:val="both"/>
        <w:rPr>
          <w:sz w:val="16"/>
          <w:szCs w:val="16"/>
        </w:rPr>
      </w:pPr>
    </w:p>
    <w:sectPr w:rsidR="003732E0" w:rsidSect="007B16A2">
      <w:footerReference w:type="default" r:id="rId9"/>
      <w:pgSz w:w="11906" w:h="16838"/>
      <w:pgMar w:top="1417" w:right="1417" w:bottom="993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3670" w14:textId="77777777" w:rsidR="008A4E85" w:rsidRDefault="008A4E85" w:rsidP="00015DE4">
      <w:pPr>
        <w:spacing w:after="0" w:line="240" w:lineRule="auto"/>
      </w:pPr>
      <w:r>
        <w:separator/>
      </w:r>
    </w:p>
  </w:endnote>
  <w:endnote w:type="continuationSeparator" w:id="0">
    <w:p w14:paraId="15EA550D" w14:textId="77777777" w:rsidR="008A4E85" w:rsidRDefault="008A4E85" w:rsidP="0001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331591"/>
      <w:docPartObj>
        <w:docPartGallery w:val="Page Numbers (Bottom of Page)"/>
        <w:docPartUnique/>
      </w:docPartObj>
    </w:sdtPr>
    <w:sdtEndPr/>
    <w:sdtContent>
      <w:p w14:paraId="15F023E4" w14:textId="1D884807" w:rsidR="00D12D78" w:rsidRDefault="00D12D7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1B">
          <w:rPr>
            <w:noProof/>
          </w:rPr>
          <w:t>3</w:t>
        </w:r>
        <w:r>
          <w:fldChar w:fldCharType="end"/>
        </w:r>
      </w:p>
    </w:sdtContent>
  </w:sdt>
  <w:p w14:paraId="0519C1EC" w14:textId="54A5AA1A" w:rsidR="00D12D78" w:rsidRDefault="00D12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9998" w14:textId="77777777" w:rsidR="008A4E85" w:rsidRDefault="008A4E85" w:rsidP="00015DE4">
      <w:pPr>
        <w:spacing w:after="0" w:line="240" w:lineRule="auto"/>
      </w:pPr>
      <w:r>
        <w:separator/>
      </w:r>
    </w:p>
  </w:footnote>
  <w:footnote w:type="continuationSeparator" w:id="0">
    <w:p w14:paraId="6F77AB2B" w14:textId="77777777" w:rsidR="008A4E85" w:rsidRDefault="008A4E85" w:rsidP="0001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03"/>
    <w:multiLevelType w:val="hybridMultilevel"/>
    <w:tmpl w:val="F97CA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3E"/>
    <w:rsid w:val="00013E37"/>
    <w:rsid w:val="00015DE4"/>
    <w:rsid w:val="00070B53"/>
    <w:rsid w:val="0008486A"/>
    <w:rsid w:val="000B7A5C"/>
    <w:rsid w:val="000C2F72"/>
    <w:rsid w:val="000D0D99"/>
    <w:rsid w:val="000E140E"/>
    <w:rsid w:val="000F5249"/>
    <w:rsid w:val="00104F27"/>
    <w:rsid w:val="0011793D"/>
    <w:rsid w:val="00131D68"/>
    <w:rsid w:val="001758CA"/>
    <w:rsid w:val="00185B18"/>
    <w:rsid w:val="001900D5"/>
    <w:rsid w:val="00192C93"/>
    <w:rsid w:val="001C131C"/>
    <w:rsid w:val="00227551"/>
    <w:rsid w:val="00245185"/>
    <w:rsid w:val="00264577"/>
    <w:rsid w:val="002C2709"/>
    <w:rsid w:val="003347B1"/>
    <w:rsid w:val="00372FD2"/>
    <w:rsid w:val="003732E0"/>
    <w:rsid w:val="003921C2"/>
    <w:rsid w:val="003D42EF"/>
    <w:rsid w:val="003F336C"/>
    <w:rsid w:val="00423E56"/>
    <w:rsid w:val="00485E84"/>
    <w:rsid w:val="004F5E4A"/>
    <w:rsid w:val="00506B38"/>
    <w:rsid w:val="005142B4"/>
    <w:rsid w:val="0053771B"/>
    <w:rsid w:val="00565AC9"/>
    <w:rsid w:val="00592BD2"/>
    <w:rsid w:val="005B7D6F"/>
    <w:rsid w:val="005D1877"/>
    <w:rsid w:val="006049F3"/>
    <w:rsid w:val="00630287"/>
    <w:rsid w:val="00651E7E"/>
    <w:rsid w:val="00683ADC"/>
    <w:rsid w:val="006B4EB8"/>
    <w:rsid w:val="006C0052"/>
    <w:rsid w:val="006C4501"/>
    <w:rsid w:val="006C6810"/>
    <w:rsid w:val="007223B9"/>
    <w:rsid w:val="00732B0C"/>
    <w:rsid w:val="007443EE"/>
    <w:rsid w:val="0074444D"/>
    <w:rsid w:val="00760C2C"/>
    <w:rsid w:val="00791ADB"/>
    <w:rsid w:val="007B14F0"/>
    <w:rsid w:val="007B16A2"/>
    <w:rsid w:val="007F318C"/>
    <w:rsid w:val="008009B3"/>
    <w:rsid w:val="00811BB8"/>
    <w:rsid w:val="008135FF"/>
    <w:rsid w:val="0082346F"/>
    <w:rsid w:val="00823E94"/>
    <w:rsid w:val="008409C1"/>
    <w:rsid w:val="00881523"/>
    <w:rsid w:val="008A4E85"/>
    <w:rsid w:val="0092643E"/>
    <w:rsid w:val="00986B41"/>
    <w:rsid w:val="009B22FE"/>
    <w:rsid w:val="009D22D5"/>
    <w:rsid w:val="009E16BB"/>
    <w:rsid w:val="00A62BFE"/>
    <w:rsid w:val="00A87522"/>
    <w:rsid w:val="00B10C7C"/>
    <w:rsid w:val="00B57FCE"/>
    <w:rsid w:val="00BE7E79"/>
    <w:rsid w:val="00C27473"/>
    <w:rsid w:val="00C31216"/>
    <w:rsid w:val="00C36830"/>
    <w:rsid w:val="00C809FB"/>
    <w:rsid w:val="00C85C0D"/>
    <w:rsid w:val="00C976AA"/>
    <w:rsid w:val="00D05B2F"/>
    <w:rsid w:val="00D12D78"/>
    <w:rsid w:val="00D30416"/>
    <w:rsid w:val="00D57810"/>
    <w:rsid w:val="00D803DD"/>
    <w:rsid w:val="00DD6AA0"/>
    <w:rsid w:val="00E11852"/>
    <w:rsid w:val="00E11992"/>
    <w:rsid w:val="00E215EF"/>
    <w:rsid w:val="00E24651"/>
    <w:rsid w:val="00E86E5C"/>
    <w:rsid w:val="00F66743"/>
    <w:rsid w:val="00F6730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DAE3"/>
  <w15:chartTrackingRefBased/>
  <w15:docId w15:val="{952672C9-DFA4-41BD-814A-349FD492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24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2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24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46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246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246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92643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643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9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465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1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DE4"/>
  </w:style>
  <w:style w:type="paragraph" w:styleId="AltBilgi">
    <w:name w:val="footer"/>
    <w:basedOn w:val="Normal"/>
    <w:link w:val="AltBilgiChar"/>
    <w:uiPriority w:val="99"/>
    <w:unhideWhenUsed/>
    <w:rsid w:val="0001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DE4"/>
  </w:style>
  <w:style w:type="character" w:styleId="zlenenKpr">
    <w:name w:val="FollowedHyperlink"/>
    <w:basedOn w:val="VarsaylanParagrafYazTipi"/>
    <w:uiPriority w:val="99"/>
    <w:semiHidden/>
    <w:unhideWhenUsed/>
    <w:rsid w:val="006C0052"/>
    <w:rPr>
      <w:color w:val="800080"/>
      <w:u w:val="single"/>
    </w:rPr>
  </w:style>
  <w:style w:type="paragraph" w:customStyle="1" w:styleId="msonormal0">
    <w:name w:val="msonormal"/>
    <w:basedOn w:val="Normal"/>
    <w:rsid w:val="006C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6C00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6C00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6C00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6C00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6C0052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3">
    <w:name w:val="xl73"/>
    <w:basedOn w:val="Normal"/>
    <w:rsid w:val="006C005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4">
    <w:name w:val="xl74"/>
    <w:basedOn w:val="Normal"/>
    <w:rsid w:val="006C00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5">
    <w:name w:val="xl75"/>
    <w:basedOn w:val="Normal"/>
    <w:rsid w:val="006C005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6">
    <w:name w:val="xl76"/>
    <w:basedOn w:val="Normal"/>
    <w:rsid w:val="006C005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6C005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3">
    <w:name w:val="xl83"/>
    <w:basedOn w:val="Normal"/>
    <w:rsid w:val="006C00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4">
    <w:name w:val="xl84"/>
    <w:basedOn w:val="Normal"/>
    <w:rsid w:val="006C005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5">
    <w:name w:val="xl85"/>
    <w:basedOn w:val="Normal"/>
    <w:rsid w:val="00A6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A62BF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A62BFE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gem.sinavlar@tarimorman.gov.t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61C42B-9E76-4953-A4DE-C21115A001A7}"/>
</file>

<file path=customXml/itemProps2.xml><?xml version="1.0" encoding="utf-8"?>
<ds:datastoreItem xmlns:ds="http://schemas.openxmlformats.org/officeDocument/2006/customXml" ds:itemID="{D2669B3A-4C5C-4E47-95FD-9634643D661A}"/>
</file>

<file path=customXml/itemProps3.xml><?xml version="1.0" encoding="utf-8"?>
<ds:datastoreItem xmlns:ds="http://schemas.openxmlformats.org/officeDocument/2006/customXml" ds:itemID="{BA1A3E13-8981-4835-8889-B42A37882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ÇAKIR</dc:creator>
  <cp:keywords/>
  <dc:description/>
  <cp:lastModifiedBy>Ömer Faruk DEMİRCİ</cp:lastModifiedBy>
  <cp:revision>14</cp:revision>
  <cp:lastPrinted>2025-05-26T12:47:00Z</cp:lastPrinted>
  <dcterms:created xsi:type="dcterms:W3CDTF">2025-05-26T08:27:00Z</dcterms:created>
  <dcterms:modified xsi:type="dcterms:W3CDTF">2025-05-26T14:08:00Z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